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353B4" w14:textId="3D1931F2" w:rsidR="00D30AC8" w:rsidRPr="00D30AC8" w:rsidRDefault="00DA4862" w:rsidP="00D30AC8">
      <w:pPr>
        <w:widowControl/>
        <w:shd w:val="clear" w:color="auto" w:fill="FFFFFF"/>
        <w:spacing w:line="400" w:lineRule="exact"/>
        <w:jc w:val="center"/>
        <w:outlineLvl w:val="1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江门市中心医院</w:t>
      </w:r>
      <w:r w:rsidR="00D30AC8" w:rsidRPr="00D30AC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202</w:t>
      </w:r>
      <w:r>
        <w:rPr>
          <w:rFonts w:ascii="宋体" w:eastAsia="宋体" w:hAnsi="宋体" w:cs="宋体"/>
          <w:b/>
          <w:bCs/>
          <w:kern w:val="0"/>
          <w:sz w:val="28"/>
          <w:szCs w:val="28"/>
        </w:rPr>
        <w:t>1</w:t>
      </w:r>
      <w:r w:rsidR="00D30AC8" w:rsidRPr="00D30AC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招聘笔</w:t>
      </w:r>
      <w:r w:rsidR="00D30AC8" w:rsidRPr="00D30AC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试考生疫情防控须知</w:t>
      </w:r>
    </w:p>
    <w:p w14:paraId="6044605F" w14:textId="77777777" w:rsidR="00D30AC8" w:rsidRPr="00D30AC8" w:rsidRDefault="00D30AC8" w:rsidP="00DA4862">
      <w:pPr>
        <w:widowControl/>
        <w:shd w:val="clear" w:color="auto" w:fill="FFFFFF"/>
        <w:spacing w:line="400" w:lineRule="exact"/>
        <w:outlineLvl w:val="1"/>
        <w:rPr>
          <w:rFonts w:ascii="宋体" w:eastAsia="宋体" w:hAnsi="宋体" w:cs="宋体" w:hint="eastAsia"/>
          <w:color w:val="0073BD"/>
          <w:kern w:val="0"/>
          <w:sz w:val="24"/>
          <w:szCs w:val="24"/>
        </w:rPr>
      </w:pPr>
    </w:p>
    <w:p w14:paraId="4AD7DE95" w14:textId="63E97279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t>为保障广大考生和考</w:t>
      </w:r>
      <w:proofErr w:type="gramStart"/>
      <w:r w:rsidRPr="00D30AC8">
        <w:rPr>
          <w:rFonts w:hint="eastAsia"/>
          <w:color w:val="000000"/>
        </w:rPr>
        <w:t>务</w:t>
      </w:r>
      <w:proofErr w:type="gramEnd"/>
      <w:r w:rsidRPr="00D30AC8">
        <w:rPr>
          <w:rFonts w:hint="eastAsia"/>
          <w:color w:val="000000"/>
        </w:rPr>
        <w:t>工作人员生命安全和身体健康，确保</w:t>
      </w:r>
      <w:r w:rsidR="00DA4862">
        <w:rPr>
          <w:rFonts w:hint="eastAsia"/>
          <w:color w:val="000000"/>
        </w:rPr>
        <w:t>我院招聘</w:t>
      </w:r>
      <w:r w:rsidRPr="00D30AC8">
        <w:rPr>
          <w:rFonts w:hint="eastAsia"/>
          <w:color w:val="000000"/>
        </w:rPr>
        <w:t>笔试工作安全进行，请所有考生知悉、配合、支持我</w:t>
      </w:r>
      <w:r w:rsidR="00DA4862">
        <w:rPr>
          <w:rFonts w:hint="eastAsia"/>
          <w:color w:val="000000"/>
        </w:rPr>
        <w:t>院招聘</w:t>
      </w:r>
      <w:r w:rsidRPr="00D30AC8">
        <w:rPr>
          <w:rFonts w:hint="eastAsia"/>
          <w:color w:val="000000"/>
        </w:rPr>
        <w:t>笔试防疫的措施和要求。</w:t>
      </w:r>
    </w:p>
    <w:p w14:paraId="5682DBD6" w14:textId="77777777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t>一、温馨提示：按照国家相关防</w:t>
      </w:r>
      <w:proofErr w:type="gramStart"/>
      <w:r w:rsidRPr="00D30AC8">
        <w:rPr>
          <w:rFonts w:hint="eastAsia"/>
          <w:color w:val="000000"/>
        </w:rPr>
        <w:t>控政策</w:t>
      </w:r>
      <w:proofErr w:type="gramEnd"/>
      <w:r w:rsidRPr="00D30AC8">
        <w:rPr>
          <w:rFonts w:hint="eastAsia"/>
          <w:color w:val="000000"/>
        </w:rPr>
        <w:t>要求，中高风险等级地区要尽量减少不必要的人员流动，避免人员聚集。</w:t>
      </w:r>
    </w:p>
    <w:p w14:paraId="7538752F" w14:textId="77777777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t>二、“粤康码”为</w:t>
      </w:r>
      <w:proofErr w:type="gramStart"/>
      <w:r w:rsidRPr="00D30AC8">
        <w:rPr>
          <w:rFonts w:hint="eastAsia"/>
          <w:color w:val="000000"/>
        </w:rPr>
        <w:t>绿码且</w:t>
      </w:r>
      <w:proofErr w:type="gramEnd"/>
      <w:r w:rsidRPr="00D30AC8">
        <w:rPr>
          <w:rFonts w:hint="eastAsia"/>
          <w:color w:val="000000"/>
        </w:rPr>
        <w:t>健康状况正常，经现场测量体温正常（37.3℃以下）的考生可正常参加笔试。</w:t>
      </w:r>
    </w:p>
    <w:p w14:paraId="11F4811E" w14:textId="77777777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t>三、有以下情形之一的考生不能参加笔试</w:t>
      </w:r>
    </w:p>
    <w:p w14:paraId="6C0A04E2" w14:textId="77777777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t>1.正处于隔离治疗期的确诊病例、疑似病例、无症状感染者，以及隔离期未满的密切接触者；</w:t>
      </w:r>
    </w:p>
    <w:p w14:paraId="576A39A7" w14:textId="77777777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t>2.“粤康码”为红码、考前14天内有国（境）外或国内中高风险地区旅居史的考生，不能提供考前7天内核酸检测阴性证明的；</w:t>
      </w:r>
    </w:p>
    <w:p w14:paraId="213296B5" w14:textId="77777777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t>3.未能配合属地完成隔离观察、健康管理或核酸检测等防疫措施的国（境）外或国内中高风险地区旅居史的考生；</w:t>
      </w:r>
    </w:p>
    <w:p w14:paraId="2CCC6BD5" w14:textId="77777777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t>4.现场测量体温不正常(体温≥37.3℃)，在临时</w:t>
      </w:r>
      <w:proofErr w:type="gramStart"/>
      <w:r w:rsidRPr="00D30AC8">
        <w:rPr>
          <w:rFonts w:hint="eastAsia"/>
          <w:color w:val="000000"/>
        </w:rPr>
        <w:t>观察区</w:t>
      </w:r>
      <w:proofErr w:type="gramEnd"/>
      <w:r w:rsidRPr="00D30AC8">
        <w:rPr>
          <w:rFonts w:hint="eastAsia"/>
          <w:color w:val="000000"/>
        </w:rPr>
        <w:t>适当休</w:t>
      </w:r>
      <w:r w:rsidRPr="00BF2B7D">
        <w:rPr>
          <w:rFonts w:hint="eastAsia"/>
        </w:rPr>
        <w:t>息后使用水银体温计再次测量体温仍然不正常的考生。</w:t>
      </w:r>
    </w:p>
    <w:p w14:paraId="39518832" w14:textId="77777777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t>四、符合以下情形的考生安排到备用隔离考场考试</w:t>
      </w:r>
    </w:p>
    <w:p w14:paraId="07E2BA63" w14:textId="77777777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t>1.“粤康码”为红码（确诊病例、疑似病例、密切接触者除外），不在隔离期内的考生，能提供考前7天内核酸检测阴性证明的；</w:t>
      </w:r>
    </w:p>
    <w:p w14:paraId="201521BD" w14:textId="77777777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t>2.考前14天内有国（境）外或国内中高风险地区旅居史的考生，在配合属地完成隔离观察、健康管理或核酸检测等防疫措施后，能提供考前7天内核酸检测阴性证明的；</w:t>
      </w:r>
      <w:bookmarkStart w:id="0" w:name="_GoBack"/>
      <w:bookmarkEnd w:id="0"/>
    </w:p>
    <w:p w14:paraId="65BC04DB" w14:textId="77777777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t>3.考前14天内（不含考试当天）有发热等疑似症状，能提供考前7天内核酸检测阴性证明的。</w:t>
      </w:r>
    </w:p>
    <w:p w14:paraId="79134469" w14:textId="77777777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t>五、考生考前准备事项</w:t>
      </w:r>
    </w:p>
    <w:p w14:paraId="73345DD6" w14:textId="77777777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t>（一）通过“粤康码”申报健康状况</w:t>
      </w:r>
    </w:p>
    <w:p w14:paraId="3B00D7F3" w14:textId="4BB4B5A7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rFonts w:hint="eastAsia"/>
          <w:color w:val="000000"/>
        </w:rPr>
      </w:pPr>
      <w:r w:rsidRPr="00D30AC8">
        <w:rPr>
          <w:rFonts w:hint="eastAsia"/>
          <w:color w:val="000000"/>
        </w:rPr>
        <w:t>考生应</w:t>
      </w:r>
      <w:r w:rsidR="00622708">
        <w:rPr>
          <w:rFonts w:hint="eastAsia"/>
          <w:color w:val="000000"/>
        </w:rPr>
        <w:t>提前在</w:t>
      </w:r>
      <w:r w:rsidRPr="00D30AC8">
        <w:rPr>
          <w:rFonts w:hint="eastAsia"/>
          <w:color w:val="000000"/>
        </w:rPr>
        <w:t>“粤康码”</w:t>
      </w:r>
      <w:r w:rsidR="00622708">
        <w:rPr>
          <w:rFonts w:hint="eastAsia"/>
          <w:color w:val="000000"/>
        </w:rPr>
        <w:t>进行</w:t>
      </w:r>
      <w:r w:rsidRPr="00D30AC8">
        <w:rPr>
          <w:rFonts w:hint="eastAsia"/>
          <w:color w:val="000000"/>
        </w:rPr>
        <w:t>健康状况申报</w:t>
      </w:r>
      <w:r w:rsidR="00622708">
        <w:rPr>
          <w:rFonts w:hint="eastAsia"/>
          <w:color w:val="000000"/>
        </w:rPr>
        <w:t>，早晚测量体温，自我观察有无咳嗽、乏力等疑似症状，出现异常的及时就诊。</w:t>
      </w:r>
    </w:p>
    <w:p w14:paraId="2A694CD6" w14:textId="2951869C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t>（二）凡符合第四点任</w:t>
      </w:r>
      <w:proofErr w:type="gramStart"/>
      <w:r w:rsidRPr="00D30AC8">
        <w:rPr>
          <w:rFonts w:hint="eastAsia"/>
          <w:color w:val="000000"/>
        </w:rPr>
        <w:t>一</w:t>
      </w:r>
      <w:proofErr w:type="gramEnd"/>
      <w:r w:rsidRPr="00D30AC8">
        <w:rPr>
          <w:rFonts w:hint="eastAsia"/>
          <w:color w:val="000000"/>
        </w:rPr>
        <w:t>情形的，考生需</w:t>
      </w:r>
      <w:r w:rsidR="00622708">
        <w:rPr>
          <w:rFonts w:hint="eastAsia"/>
          <w:color w:val="000000"/>
        </w:rPr>
        <w:t>按要求准备</w:t>
      </w:r>
      <w:r w:rsidRPr="00D30AC8">
        <w:rPr>
          <w:rFonts w:hint="eastAsia"/>
          <w:color w:val="000000"/>
        </w:rPr>
        <w:t>核酸检测阴性证明。</w:t>
      </w:r>
    </w:p>
    <w:p w14:paraId="24B57321" w14:textId="77777777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t>（三）考生需</w:t>
      </w:r>
      <w:r w:rsidRPr="00D30AC8">
        <w:rPr>
          <w:rStyle w:val="a7"/>
          <w:rFonts w:hint="eastAsia"/>
          <w:i w:val="0"/>
          <w:iCs w:val="0"/>
          <w:color w:val="000000"/>
          <w:shd w:val="clear" w:color="auto" w:fill="FFFFFF"/>
        </w:rPr>
        <w:t>自备口罩</w:t>
      </w:r>
      <w:r w:rsidRPr="00D30AC8">
        <w:rPr>
          <w:rFonts w:hint="eastAsia"/>
          <w:color w:val="000000"/>
        </w:rPr>
        <w:t>。</w:t>
      </w:r>
    </w:p>
    <w:p w14:paraId="600E741B" w14:textId="77777777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t>（四）提前做好出行安排。</w:t>
      </w:r>
    </w:p>
    <w:p w14:paraId="258915B7" w14:textId="7A446D9E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t>1.考生应提前了解考点入口位置和前往线路</w:t>
      </w:r>
      <w:r w:rsidR="00DA4862">
        <w:rPr>
          <w:rFonts w:hint="eastAsia"/>
          <w:color w:val="000000"/>
        </w:rPr>
        <w:t>。</w:t>
      </w:r>
    </w:p>
    <w:p w14:paraId="1712C228" w14:textId="77777777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t>2.因考点内疫情防控管理要求，社会车辆禁止进入考点。</w:t>
      </w:r>
    </w:p>
    <w:p w14:paraId="45AF469B" w14:textId="77777777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lastRenderedPageBreak/>
        <w:t>3.因防疫检测要求，考生务必至少在开考前1小时到达考点，验证入场。逾期到场，耽误考试时间的，责任自负。</w:t>
      </w:r>
    </w:p>
    <w:p w14:paraId="70348C7C" w14:textId="49A59FCF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t>4.在考点门口入场时，提前准备好</w:t>
      </w:r>
      <w:r w:rsidR="00B9721A">
        <w:rPr>
          <w:rFonts w:hint="eastAsia"/>
          <w:color w:val="000000"/>
        </w:rPr>
        <w:t>身份证、</w:t>
      </w:r>
      <w:r w:rsidRPr="00D30AC8">
        <w:rPr>
          <w:rFonts w:hint="eastAsia"/>
          <w:color w:val="000000"/>
        </w:rPr>
        <w:t>相关证明，并出示“粤康码”备查。</w:t>
      </w:r>
    </w:p>
    <w:p w14:paraId="2AFE6BA2" w14:textId="37025CFB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t>六、考生考试期间义务</w:t>
      </w:r>
    </w:p>
    <w:p w14:paraId="6156B253" w14:textId="77777777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t>1.考生须全程佩戴口罩，但不能因口罩佩戴影响身份核验。</w:t>
      </w:r>
    </w:p>
    <w:p w14:paraId="5603F2CB" w14:textId="0E07AF0B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t>2.自觉配合完成检测流程后从规定通道进入考点。进考点后在规定区域活动，考后及时离开。</w:t>
      </w:r>
    </w:p>
    <w:p w14:paraId="662D070D" w14:textId="26DCAB3D" w:rsidR="00D30AC8" w:rsidRPr="00D30AC8" w:rsidRDefault="0062270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>
        <w:rPr>
          <w:color w:val="000000"/>
        </w:rPr>
        <w:t>3</w:t>
      </w:r>
      <w:r w:rsidR="00D30AC8" w:rsidRPr="00D30AC8">
        <w:rPr>
          <w:rFonts w:hint="eastAsia"/>
          <w:color w:val="000000"/>
        </w:rPr>
        <w:t>.如有相应症状或经检测发现有异常情况的，要按规定服从“不得参加考试”、“安排到隔离考场考试”或“就诊”等相关处置。</w:t>
      </w:r>
    </w:p>
    <w:p w14:paraId="22B99A8B" w14:textId="77777777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t>七、有关要求</w:t>
      </w:r>
    </w:p>
    <w:p w14:paraId="23349BD8" w14:textId="078A51F7" w:rsidR="00D30AC8" w:rsidRPr="00D30AC8" w:rsidRDefault="00D30AC8" w:rsidP="00BF2B7D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color w:val="000000"/>
        </w:rPr>
      </w:pPr>
      <w:r w:rsidRPr="00D30AC8">
        <w:rPr>
          <w:rFonts w:hint="eastAsia"/>
          <w:color w:val="000000"/>
        </w:rPr>
        <w:t>考生不配合考试防疫工作、</w:t>
      </w:r>
      <w:proofErr w:type="gramStart"/>
      <w:r w:rsidRPr="00D30AC8">
        <w:rPr>
          <w:rFonts w:hint="eastAsia"/>
          <w:color w:val="000000"/>
        </w:rPr>
        <w:t>不</w:t>
      </w:r>
      <w:proofErr w:type="gramEnd"/>
      <w:r w:rsidRPr="00D30AC8">
        <w:rPr>
          <w:rFonts w:hint="eastAsia"/>
          <w:color w:val="000000"/>
        </w:rPr>
        <w:t>如实报告健康状况，隐瞒或谎报旅居史、接触史、健康状况等疫情防控信息，提供虚假防疫证明材料(信息)的，取消考试资格。造成不良后果的，依法追究其法律责任。 </w:t>
      </w:r>
    </w:p>
    <w:p w14:paraId="344B6D4F" w14:textId="26917A3D" w:rsidR="00D30AC8" w:rsidRDefault="00D30AC8" w:rsidP="00D30AC8">
      <w:pPr>
        <w:pStyle w:val="western"/>
        <w:shd w:val="clear" w:color="auto" w:fill="FFFFFF"/>
        <w:spacing w:before="0" w:beforeAutospacing="0" w:after="0" w:afterAutospacing="0" w:line="400" w:lineRule="exact"/>
        <w:ind w:firstLine="562"/>
        <w:jc w:val="both"/>
        <w:rPr>
          <w:color w:val="000000"/>
        </w:rPr>
      </w:pPr>
    </w:p>
    <w:p w14:paraId="360B4D74" w14:textId="39EE44CF" w:rsidR="009D5D54" w:rsidRDefault="009D5D54" w:rsidP="00D30AC8">
      <w:pPr>
        <w:pStyle w:val="western"/>
        <w:shd w:val="clear" w:color="auto" w:fill="FFFFFF"/>
        <w:spacing w:before="0" w:beforeAutospacing="0" w:after="0" w:afterAutospacing="0" w:line="400" w:lineRule="exact"/>
        <w:ind w:firstLine="562"/>
        <w:jc w:val="both"/>
        <w:rPr>
          <w:color w:val="000000"/>
        </w:rPr>
      </w:pPr>
    </w:p>
    <w:p w14:paraId="296C4C98" w14:textId="36C67C58" w:rsidR="009D5D54" w:rsidRPr="00D30AC8" w:rsidRDefault="009D5D54" w:rsidP="009D5D54">
      <w:pPr>
        <w:pStyle w:val="western"/>
        <w:shd w:val="clear" w:color="auto" w:fill="FFFFFF"/>
        <w:spacing w:before="0" w:beforeAutospacing="0" w:after="0" w:afterAutospacing="0" w:line="400" w:lineRule="exact"/>
        <w:ind w:firstLineChars="200" w:firstLine="480"/>
        <w:jc w:val="both"/>
        <w:rPr>
          <w:rFonts w:hint="eastAsia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9E0455" wp14:editId="58079ADC">
            <wp:simplePos x="0" y="0"/>
            <wp:positionH relativeFrom="column">
              <wp:posOffset>345440</wp:posOffset>
            </wp:positionH>
            <wp:positionV relativeFrom="paragraph">
              <wp:posOffset>434975</wp:posOffset>
            </wp:positionV>
            <wp:extent cx="2378075" cy="2305050"/>
            <wp:effectExtent l="0" t="0" r="3175" b="0"/>
            <wp:wrapTight wrapText="bothSides">
              <wp:wrapPolygon edited="0">
                <wp:start x="0" y="0"/>
                <wp:lineTo x="0" y="21421"/>
                <wp:lineTo x="21456" y="21421"/>
                <wp:lineTo x="21456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</w:rPr>
        <w:t>附：粤省事“粤康码”小程序码（用</w:t>
      </w:r>
      <w:proofErr w:type="gramStart"/>
      <w:r>
        <w:rPr>
          <w:rFonts w:hint="eastAsia"/>
          <w:color w:val="000000"/>
        </w:rPr>
        <w:t>微信扫</w:t>
      </w:r>
      <w:proofErr w:type="gramEnd"/>
      <w:r>
        <w:rPr>
          <w:rFonts w:hint="eastAsia"/>
          <w:color w:val="000000"/>
        </w:rPr>
        <w:t>）</w:t>
      </w:r>
    </w:p>
    <w:sectPr w:rsidR="009D5D54" w:rsidRPr="00D30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2AC39" w14:textId="77777777" w:rsidR="001257C8" w:rsidRDefault="001257C8" w:rsidP="00D30AC8">
      <w:r>
        <w:separator/>
      </w:r>
    </w:p>
  </w:endnote>
  <w:endnote w:type="continuationSeparator" w:id="0">
    <w:p w14:paraId="40C2C1CC" w14:textId="77777777" w:rsidR="001257C8" w:rsidRDefault="001257C8" w:rsidP="00D3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4C760" w14:textId="77777777" w:rsidR="001257C8" w:rsidRDefault="001257C8" w:rsidP="00D30AC8">
      <w:r>
        <w:separator/>
      </w:r>
    </w:p>
  </w:footnote>
  <w:footnote w:type="continuationSeparator" w:id="0">
    <w:p w14:paraId="6AF67F1E" w14:textId="77777777" w:rsidR="001257C8" w:rsidRDefault="001257C8" w:rsidP="00D30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B5"/>
    <w:rsid w:val="001257C8"/>
    <w:rsid w:val="001A33D9"/>
    <w:rsid w:val="00622708"/>
    <w:rsid w:val="008442B5"/>
    <w:rsid w:val="009D5D54"/>
    <w:rsid w:val="00B9721A"/>
    <w:rsid w:val="00BF2B7D"/>
    <w:rsid w:val="00C32312"/>
    <w:rsid w:val="00D30AC8"/>
    <w:rsid w:val="00DA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DF95E"/>
  <w15:chartTrackingRefBased/>
  <w15:docId w15:val="{5A7B6E7E-A689-4E9D-B152-21D09AF8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30AC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0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0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0A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D30AC8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western">
    <w:name w:val="western"/>
    <w:basedOn w:val="a"/>
    <w:rsid w:val="00D30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Emphasis"/>
    <w:basedOn w:val="a0"/>
    <w:uiPriority w:val="20"/>
    <w:qFormat/>
    <w:rsid w:val="00D30AC8"/>
    <w:rPr>
      <w:i/>
      <w:iCs/>
    </w:rPr>
  </w:style>
  <w:style w:type="paragraph" w:styleId="a8">
    <w:name w:val="Normal (Web)"/>
    <w:basedOn w:val="a"/>
    <w:uiPriority w:val="99"/>
    <w:semiHidden/>
    <w:unhideWhenUsed/>
    <w:rsid w:val="00D30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2020-12-30T01:45:00Z</cp:lastPrinted>
  <dcterms:created xsi:type="dcterms:W3CDTF">2020-12-29T08:51:00Z</dcterms:created>
  <dcterms:modified xsi:type="dcterms:W3CDTF">2020-12-30T02:47:00Z</dcterms:modified>
</cp:coreProperties>
</file>