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3F970">
      <w:pPr>
        <w:jc w:val="center"/>
        <w:rPr>
          <w:rFonts w:hint="eastAsia" w:ascii="宋体" w:hAnsi="宋体" w:eastAsia="宋体"/>
          <w:b/>
          <w:bCs/>
          <w:sz w:val="32"/>
          <w:szCs w:val="36"/>
        </w:rPr>
      </w:pPr>
      <w:r>
        <w:rPr>
          <w:rFonts w:hint="eastAsia" w:ascii="宋体" w:hAnsi="宋体" w:eastAsia="宋体"/>
          <w:b/>
          <w:bCs/>
          <w:sz w:val="32"/>
          <w:szCs w:val="36"/>
        </w:rPr>
        <w:t>关于授权使用稽查账号的申请</w:t>
      </w:r>
    </w:p>
    <w:p w14:paraId="248E97CA">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hint="eastAsia" w:ascii="宋体" w:hAnsi="宋体" w:eastAsia="宋体"/>
          <w:sz w:val="24"/>
          <w:lang w:eastAsia="zh-CN"/>
        </w:rPr>
      </w:pPr>
      <w:r>
        <w:rPr>
          <w:rFonts w:hint="eastAsia" w:ascii="宋体" w:hAnsi="宋体" w:eastAsia="宋体"/>
          <w:sz w:val="24"/>
        </w:rPr>
        <w:t>a稽查项目的方案名称及方案编号</w:t>
      </w:r>
      <w:r>
        <w:rPr>
          <w:rFonts w:hint="eastAsia" w:ascii="宋体" w:hAnsi="宋体" w:eastAsia="宋体"/>
          <w:sz w:val="24"/>
          <w:lang w:eastAsia="zh-CN"/>
        </w:rPr>
        <w:t>：</w:t>
      </w:r>
    </w:p>
    <w:p w14:paraId="4AF9EB1F">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hint="eastAsia" w:ascii="宋体" w:hAnsi="宋体" w:eastAsia="宋体"/>
          <w:sz w:val="24"/>
          <w:lang w:eastAsia="zh-CN"/>
        </w:rPr>
      </w:pPr>
      <w:r>
        <w:rPr>
          <w:rFonts w:hint="eastAsia" w:ascii="宋体" w:hAnsi="宋体" w:eastAsia="宋体"/>
          <w:sz w:val="24"/>
        </w:rPr>
        <w:t>b申办方</w:t>
      </w:r>
      <w:r>
        <w:rPr>
          <w:rFonts w:hint="eastAsia" w:ascii="宋体" w:hAnsi="宋体" w:eastAsia="宋体"/>
          <w:sz w:val="24"/>
          <w:lang w:eastAsia="zh-CN"/>
        </w:rPr>
        <w:t>：</w:t>
      </w:r>
    </w:p>
    <w:p w14:paraId="5ED4490E">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hint="eastAsia" w:ascii="宋体" w:hAnsi="宋体" w:eastAsia="宋体"/>
          <w:sz w:val="24"/>
          <w:lang w:eastAsia="zh-CN"/>
        </w:rPr>
      </w:pPr>
      <w:r>
        <w:rPr>
          <w:rFonts w:hint="eastAsia" w:ascii="宋体" w:hAnsi="宋体" w:eastAsia="宋体"/>
          <w:sz w:val="24"/>
        </w:rPr>
        <w:t>c科室及PI</w:t>
      </w:r>
      <w:r>
        <w:rPr>
          <w:rFonts w:hint="eastAsia" w:ascii="宋体" w:hAnsi="宋体" w:eastAsia="宋体"/>
          <w:sz w:val="24"/>
          <w:lang w:eastAsia="zh-CN"/>
        </w:rPr>
        <w:t>：</w:t>
      </w:r>
      <w:bookmarkStart w:id="0" w:name="_GoBack"/>
      <w:bookmarkEnd w:id="0"/>
    </w:p>
    <w:p w14:paraId="46322274">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hint="eastAsia" w:ascii="宋体" w:hAnsi="宋体" w:eastAsia="宋体"/>
          <w:sz w:val="24"/>
          <w:lang w:eastAsia="zh-CN"/>
        </w:rPr>
      </w:pPr>
      <w:r>
        <w:rPr>
          <w:rFonts w:hint="eastAsia" w:ascii="宋体" w:hAnsi="宋体" w:eastAsia="宋体"/>
          <w:sz w:val="24"/>
        </w:rPr>
        <w:t>d稽查时间</w:t>
      </w:r>
      <w:r>
        <w:rPr>
          <w:rFonts w:hint="eastAsia" w:ascii="宋体" w:hAnsi="宋体" w:eastAsia="宋体"/>
          <w:sz w:val="24"/>
          <w:lang w:val="en-US" w:eastAsia="zh-CN"/>
        </w:rPr>
        <w:t>及地点</w:t>
      </w:r>
      <w:r>
        <w:rPr>
          <w:rFonts w:hint="eastAsia" w:ascii="宋体" w:hAnsi="宋体" w:eastAsia="宋体"/>
          <w:sz w:val="24"/>
          <w:lang w:eastAsia="zh-CN"/>
        </w:rPr>
        <w:t>：</w:t>
      </w:r>
    </w:p>
    <w:p w14:paraId="528B1209">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hint="eastAsia" w:ascii="宋体" w:hAnsi="宋体" w:eastAsia="宋体"/>
          <w:sz w:val="24"/>
          <w:lang w:eastAsia="zh-CN"/>
        </w:rPr>
      </w:pPr>
      <w:r>
        <w:rPr>
          <w:rFonts w:hint="eastAsia" w:ascii="宋体" w:hAnsi="宋体" w:eastAsia="宋体"/>
          <w:sz w:val="24"/>
        </w:rPr>
        <w:t>f稽查人员姓名，所属单位/部门</w:t>
      </w:r>
      <w:r>
        <w:rPr>
          <w:rFonts w:hint="eastAsia" w:ascii="宋体" w:hAnsi="宋体" w:eastAsia="宋体"/>
          <w:sz w:val="24"/>
          <w:lang w:eastAsia="zh-CN"/>
        </w:rPr>
        <w:t>：</w:t>
      </w:r>
    </w:p>
    <w:p w14:paraId="63EFE6FA">
      <w:pPr>
        <w:pStyle w:val="30"/>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textAlignment w:val="auto"/>
        <w:rPr>
          <w:rFonts w:hint="eastAsia" w:ascii="宋体" w:hAnsi="宋体" w:eastAsia="宋体"/>
          <w:sz w:val="24"/>
        </w:rPr>
      </w:pPr>
      <w:r>
        <w:rPr>
          <w:rFonts w:hint="eastAsia" w:ascii="宋体" w:hAnsi="宋体" w:eastAsia="宋体"/>
          <w:sz w:val="24"/>
        </w:rPr>
        <w:t>查看范围：</w:t>
      </w:r>
    </w:p>
    <w:p w14:paraId="64145C69">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ascii="宋体" w:hAnsi="宋体" w:eastAsia="宋体"/>
          <w:sz w:val="24"/>
        </w:rPr>
      </w:pPr>
      <w:r>
        <w:rPr>
          <w:rFonts w:hint="eastAsia" w:ascii="宋体" w:hAnsi="宋体" w:eastAsia="宋体"/>
          <w:sz w:val="24"/>
        </w:rPr>
        <w:t>本次稽查所申请的权限，将严格限定于调阅本临床试验（</w:t>
      </w:r>
      <w:r>
        <w:rPr>
          <w:rFonts w:hint="eastAsia" w:ascii="宋体" w:hAnsi="宋体" w:eastAsia="宋体"/>
          <w:b/>
          <w:bCs/>
          <w:sz w:val="24"/>
        </w:rPr>
        <w:t>方案编号：[请填写]</w:t>
      </w:r>
      <w:r>
        <w:rPr>
          <w:rFonts w:hint="eastAsia" w:ascii="宋体" w:hAnsi="宋体" w:eastAsia="宋体"/>
          <w:sz w:val="24"/>
        </w:rPr>
        <w:t>）已入组受试者所生成的研究病历。稽查的核心内容是核验病历书写的原始轨迹、修改时间点及修改内容记录，旨在从数据源头核查信息录入的及时性、记录的准确性以及数据的完整性。我们郑重声明，不会查阅、复制任何与本临床试验无关的其他患者病历、医疗记录或医院运营管理数据。</w:t>
      </w:r>
    </w:p>
    <w:p w14:paraId="162EA21C">
      <w:pPr>
        <w:pStyle w:val="30"/>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textAlignment w:val="auto"/>
        <w:rPr>
          <w:rFonts w:ascii="宋体" w:hAnsi="宋体" w:eastAsia="宋体"/>
          <w:sz w:val="24"/>
        </w:rPr>
      </w:pPr>
      <w:r>
        <w:rPr>
          <w:rFonts w:hint="eastAsia" w:ascii="宋体" w:hAnsi="宋体" w:eastAsia="宋体"/>
          <w:sz w:val="24"/>
        </w:rPr>
        <w:t>用途声明：</w:t>
      </w:r>
    </w:p>
    <w:p w14:paraId="2E3331FE">
      <w:pPr>
        <w:pStyle w:val="30"/>
        <w:keepNext w:val="0"/>
        <w:keepLines w:val="0"/>
        <w:pageBreakBefore w:val="0"/>
        <w:widowControl w:val="0"/>
        <w:kinsoku/>
        <w:wordWrap/>
        <w:overflowPunct/>
        <w:topLinePunct w:val="0"/>
        <w:autoSpaceDE/>
        <w:autoSpaceDN/>
        <w:bidi w:val="0"/>
        <w:adjustRightInd/>
        <w:snapToGrid/>
        <w:spacing w:line="360" w:lineRule="auto"/>
        <w:ind w:left="363"/>
        <w:textAlignment w:val="auto"/>
        <w:rPr>
          <w:rFonts w:hint="eastAsia" w:ascii="宋体" w:hAnsi="宋体" w:eastAsia="宋体"/>
          <w:sz w:val="24"/>
        </w:rPr>
      </w:pPr>
      <w:r>
        <w:rPr>
          <w:rFonts w:hint="eastAsia" w:ascii="宋体" w:hAnsi="宋体" w:eastAsia="宋体"/>
          <w:sz w:val="24"/>
        </w:rPr>
        <w:t>本次权限申请仅用于执行申办方质量保证体系下的临床试验稽查工作。其唯一目的是通过审阅原始记录轨迹，评估试验数据在整个生成与记录过程中的可靠性、完整性，以及其对临床试验方案与《药物临床试验质量管理规范》（GCP）的符合性。稽查员已接受充分培训，承诺将严格遵守《中华人民共和国个人信息保护法》、GCP原则以及医院所有信息保密与数据安全管理制度，对因工作接触的所有信息承担最高等级的保密责任。最终的稽查报告将以汇总分析的形式呈现，不会包含任何可识别</w:t>
      </w:r>
      <w:r>
        <w:rPr>
          <w:rFonts w:hint="eastAsia" w:ascii="宋体" w:hAnsi="宋体" w:eastAsia="宋体"/>
          <w:sz w:val="24"/>
          <w:lang w:val="en-US" w:eastAsia="zh-CN"/>
        </w:rPr>
        <w:t>试验参与者</w:t>
      </w:r>
      <w:r>
        <w:rPr>
          <w:rFonts w:hint="eastAsia" w:ascii="宋体" w:hAnsi="宋体" w:eastAsia="宋体"/>
          <w:sz w:val="24"/>
        </w:rPr>
        <w:t>个人身份的信息。</w:t>
      </w:r>
    </w:p>
    <w:p w14:paraId="0AFD2A30">
      <w:pPr>
        <w:pStyle w:val="30"/>
        <w:keepNext w:val="0"/>
        <w:keepLines w:val="0"/>
        <w:pageBreakBefore w:val="0"/>
        <w:widowControl w:val="0"/>
        <w:numPr>
          <w:ilvl w:val="0"/>
          <w:numId w:val="1"/>
        </w:numPr>
        <w:kinsoku/>
        <w:wordWrap/>
        <w:overflowPunct/>
        <w:topLinePunct w:val="0"/>
        <w:autoSpaceDE/>
        <w:autoSpaceDN/>
        <w:bidi w:val="0"/>
        <w:adjustRightInd/>
        <w:snapToGrid/>
        <w:spacing w:line="360" w:lineRule="auto"/>
        <w:ind w:left="363"/>
        <w:textAlignment w:val="auto"/>
        <w:rPr>
          <w:rFonts w:hint="eastAsia" w:ascii="宋体" w:hAnsi="宋体" w:eastAsia="宋体"/>
          <w:sz w:val="24"/>
        </w:rPr>
      </w:pPr>
      <w:r>
        <w:rPr>
          <w:rFonts w:hint="eastAsia" w:ascii="宋体" w:hAnsi="宋体" w:eastAsia="宋体"/>
          <w:sz w:val="24"/>
        </w:rPr>
        <w:t>申请人承诺：本人作为本项稽查工作的申请方代表，谨此郑重承诺：本申请中所填写的所有信息均真实、准确、完整。我方指定的稽查人员，在获得权限后，将严格遵守国家相关法律法规、GCP伦理规范以及医院的数据安全与保密管理规定。所有通过授权获取的病历书写轨迹信息，仅限用于本次既定的临床试验质量稽查目的，不作任何其他用途。</w:t>
      </w:r>
    </w:p>
    <w:p w14:paraId="7608DE34">
      <w:pPr>
        <w:pStyle w:val="30"/>
        <w:keepNext w:val="0"/>
        <w:keepLines w:val="0"/>
        <w:pageBreakBefore w:val="0"/>
        <w:widowControl w:val="0"/>
        <w:kinsoku/>
        <w:wordWrap/>
        <w:overflowPunct/>
        <w:topLinePunct w:val="0"/>
        <w:autoSpaceDE/>
        <w:autoSpaceDN/>
        <w:bidi w:val="0"/>
        <w:adjustRightInd/>
        <w:snapToGrid/>
        <w:spacing w:line="360" w:lineRule="auto"/>
        <w:ind w:left="363"/>
        <w:jc w:val="right"/>
        <w:textAlignment w:val="auto"/>
        <w:rPr>
          <w:rFonts w:hint="eastAsia" w:ascii="宋体" w:hAnsi="宋体" w:eastAsia="宋体"/>
          <w:sz w:val="24"/>
        </w:rPr>
      </w:pPr>
      <w:r>
        <w:rPr>
          <w:rFonts w:hint="eastAsia" w:ascii="宋体" w:hAnsi="宋体" w:eastAsia="宋体"/>
          <w:sz w:val="24"/>
        </w:rPr>
        <w:t>申请人</w:t>
      </w:r>
      <w:r>
        <w:rPr>
          <w:rFonts w:hint="eastAsia" w:ascii="宋体" w:hAnsi="宋体" w:eastAsia="宋体"/>
          <w:sz w:val="24"/>
          <w:lang w:eastAsia="zh-CN"/>
        </w:rPr>
        <w:t>（</w:t>
      </w:r>
      <w:r>
        <w:rPr>
          <w:rFonts w:hint="eastAsia" w:ascii="宋体" w:hAnsi="宋体" w:eastAsia="宋体"/>
          <w:sz w:val="24"/>
          <w:lang w:val="en-US" w:eastAsia="zh-CN"/>
        </w:rPr>
        <w:t>稽查员、CRA</w:t>
      </w:r>
      <w:r>
        <w:rPr>
          <w:rFonts w:hint="eastAsia" w:ascii="宋体" w:hAnsi="宋体" w:eastAsia="宋体"/>
          <w:sz w:val="24"/>
          <w:lang w:eastAsia="zh-CN"/>
        </w:rPr>
        <w:t>）</w:t>
      </w:r>
      <w:r>
        <w:rPr>
          <w:rFonts w:hint="eastAsia" w:ascii="宋体" w:hAnsi="宋体" w:eastAsia="宋体"/>
          <w:sz w:val="24"/>
        </w:rPr>
        <w:t>：</w:t>
      </w:r>
    </w:p>
    <w:p w14:paraId="74D53A2E">
      <w:pPr>
        <w:pStyle w:val="30"/>
        <w:keepNext w:val="0"/>
        <w:keepLines w:val="0"/>
        <w:pageBreakBefore w:val="0"/>
        <w:widowControl w:val="0"/>
        <w:kinsoku/>
        <w:wordWrap/>
        <w:overflowPunct/>
        <w:topLinePunct w:val="0"/>
        <w:autoSpaceDE/>
        <w:autoSpaceDN/>
        <w:bidi w:val="0"/>
        <w:adjustRightInd/>
        <w:snapToGrid/>
        <w:spacing w:line="360" w:lineRule="auto"/>
        <w:ind w:left="363"/>
        <w:jc w:val="right"/>
        <w:textAlignment w:val="auto"/>
        <w:rPr>
          <w:rFonts w:hint="eastAsia" w:ascii="宋体" w:hAnsi="宋体" w:eastAsia="宋体"/>
          <w:sz w:val="24"/>
        </w:rPr>
      </w:pPr>
      <w:r>
        <w:rPr>
          <w:rFonts w:hint="eastAsia" w:ascii="宋体" w:hAnsi="宋体" w:eastAsia="宋体"/>
          <w:sz w:val="24"/>
        </w:rPr>
        <w:t>PI签名：</w:t>
      </w:r>
    </w:p>
    <w:p w14:paraId="2A8FCDA0">
      <w:pPr>
        <w:pStyle w:val="30"/>
        <w:keepNext w:val="0"/>
        <w:keepLines w:val="0"/>
        <w:pageBreakBefore w:val="0"/>
        <w:widowControl w:val="0"/>
        <w:kinsoku/>
        <w:wordWrap/>
        <w:overflowPunct/>
        <w:topLinePunct w:val="0"/>
        <w:autoSpaceDE/>
        <w:autoSpaceDN/>
        <w:bidi w:val="0"/>
        <w:adjustRightInd/>
        <w:snapToGrid/>
        <w:spacing w:line="360" w:lineRule="auto"/>
        <w:ind w:left="363"/>
        <w:jc w:val="right"/>
        <w:textAlignment w:val="auto"/>
        <w:rPr>
          <w:rFonts w:hint="eastAsia" w:ascii="宋体" w:hAnsi="宋体" w:eastAsia="宋体"/>
          <w:sz w:val="24"/>
        </w:rPr>
      </w:pPr>
      <w:r>
        <w:rPr>
          <w:rFonts w:hint="eastAsia" w:ascii="宋体" w:hAnsi="宋体" w:eastAsia="宋体"/>
          <w:sz w:val="24"/>
        </w:rPr>
        <w:t>申请单位（申办方/CRO）盖章：</w:t>
      </w:r>
    </w:p>
    <w:p w14:paraId="55DFDA47">
      <w:pPr>
        <w:pStyle w:val="30"/>
        <w:keepNext w:val="0"/>
        <w:keepLines w:val="0"/>
        <w:pageBreakBefore w:val="0"/>
        <w:widowControl w:val="0"/>
        <w:kinsoku/>
        <w:wordWrap/>
        <w:overflowPunct/>
        <w:topLinePunct w:val="0"/>
        <w:autoSpaceDE/>
        <w:autoSpaceDN/>
        <w:bidi w:val="0"/>
        <w:adjustRightInd/>
        <w:snapToGrid/>
        <w:spacing w:line="360" w:lineRule="auto"/>
        <w:ind w:left="363"/>
        <w:jc w:val="right"/>
        <w:textAlignment w:val="auto"/>
        <w:rPr>
          <w:rFonts w:hint="eastAsia" w:ascii="宋体" w:hAnsi="宋体" w:eastAsia="宋体"/>
          <w:sz w:val="24"/>
        </w:rPr>
      </w:pPr>
      <w:r>
        <w:rPr>
          <w:rFonts w:hint="eastAsia" w:ascii="宋体" w:hAnsi="宋体" w:eastAsia="宋体"/>
          <w:sz w:val="24"/>
        </w:rPr>
        <w:t>日期： ____年__月__日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C0533"/>
    <w:multiLevelType w:val="multilevel"/>
    <w:tmpl w:val="3FEC0533"/>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E4"/>
    <w:rsid w:val="00153983"/>
    <w:rsid w:val="002A1A91"/>
    <w:rsid w:val="002B34D3"/>
    <w:rsid w:val="003070E4"/>
    <w:rsid w:val="003D5C12"/>
    <w:rsid w:val="004C680B"/>
    <w:rsid w:val="00700023"/>
    <w:rsid w:val="00761196"/>
    <w:rsid w:val="008C4C9F"/>
    <w:rsid w:val="00922241"/>
    <w:rsid w:val="00A23AD3"/>
    <w:rsid w:val="00A829C0"/>
    <w:rsid w:val="00B81C7C"/>
    <w:rsid w:val="00B86B14"/>
    <w:rsid w:val="00C22D24"/>
    <w:rsid w:val="00C24182"/>
    <w:rsid w:val="00C42DFE"/>
    <w:rsid w:val="00E140F0"/>
    <w:rsid w:val="00EF2A52"/>
    <w:rsid w:val="3BCC0794"/>
    <w:rsid w:val="43615785"/>
    <w:rsid w:val="464A5159"/>
    <w:rsid w:val="647145B4"/>
    <w:rsid w:val="64F16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Pages>
  <Words>689</Words>
  <Characters>709</Characters>
  <Lines>20</Lines>
  <Paragraphs>25</Paragraphs>
  <TotalTime>3</TotalTime>
  <ScaleCrop>false</ScaleCrop>
  <LinksUpToDate>false</LinksUpToDate>
  <CharactersWithSpaces>710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2025-12-08T07:29:00Z</dcterms:created>
  <dc:creator>侣华 范</dc:creator>
  <cp:lastModifiedBy>范侣华</cp:lastModifiedBy>
  <dcterms:modified xsi:type="dcterms:W3CDTF">2026-07-08T02:03:41Z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eyJoZGlkIjoiYTEzNjAxNTUwMDAwY2QxNTM1ZTU2ZjAxNTYzMmM4MDAiLCJ1c2VySWQiOiIyNTE0ODMyNDUifQ==</vt:lpwstr>
  </property>
  <property fmtid="{D5CDD505-2E9C-101B-9397-08002B2CF9AE}" pid="3" name="KSOProductBuildVer">
    <vt:lpwstr>2052-12.1.0.25865</vt:lpwstr>
  </property>
  <property fmtid="{D5CDD505-2E9C-101B-9397-08002B2CF9AE}" pid="4" name="ICV">
    <vt:lpwstr>FEA916ABABF14C6BAB2257EEF4665268_13</vt:lpwstr>
  </property>
</Properties>
</file>