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00" w:lineRule="exact"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困难气道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插管</w:t>
      </w:r>
      <w:r>
        <w:rPr>
          <w:rFonts w:hint="eastAsia" w:ascii="黑体" w:hAnsi="宋体" w:eastAsia="黑体"/>
          <w:color w:val="000000"/>
          <w:sz w:val="30"/>
          <w:szCs w:val="30"/>
        </w:rPr>
        <w:t>车参数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一、主要用途及技术参数需求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（一）便携式显示器主机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▲1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可无缝兼容喉镜手柄、硬镜手柄、软镜手柄，无需转接。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采用广角高亮显示屏，视场角≥160°。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▲3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主机屏幕≥3.5寸，显示分辨率≥640×480。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主机内置多媒体系统，可拍照、录像、录音，可在主机上直接阅读、回放。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 xml:space="preserve">可通过USB实现数据导出图片及视频，方便科研、教学。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▲6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内置锂电池，容量不低于2500mAh，工作时间≥240分钟。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主机与各种手柄均可带电一键插拔连接、分离，无需旋转，方便临床使用及携带。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显示器能上下0º～130º转动，左右0º～270º转动，以方便特殊体位的操作。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（二）可视喉镜手柄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成像能力不低于30万像素。空间分辨率≥10.081p/mm。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可满足婴幼儿、小儿、成人的插管需求，无需更换。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具备即时防雾功能。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照明采用LED灯，亮度≥1000LUX。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手柄可同时适配一次性喉镜片和可重复使用窥视叶片，喉镜片适用于婴幼儿、儿童、成人及肥胖成人。</w:t>
      </w:r>
    </w:p>
    <w:p>
      <w:pPr>
        <w:spacing w:line="360" w:lineRule="auto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（三）硬镜手柄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▲1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无内置光纤，视角≥90°（DFOV 120°），空间分辨率≥10.101p/mm。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硬管直径</w:t>
      </w:r>
      <w:r>
        <w:rPr>
          <w:rFonts w:hint="eastAsia" w:ascii="宋体" w:hAnsi="宋体" w:cs="宋体"/>
          <w:kern w:val="0"/>
          <w:sz w:val="28"/>
          <w:szCs w:val="28"/>
        </w:rPr>
        <w:t>≤4.1mm，长度</w:t>
      </w:r>
      <w:r>
        <w:rPr>
          <w:rFonts w:hint="eastAsia" w:ascii="宋体" w:hAnsi="宋体" w:cs="宋体"/>
          <w:sz w:val="28"/>
          <w:szCs w:val="28"/>
        </w:rPr>
        <w:t>≥410mm，</w:t>
      </w:r>
      <w:r>
        <w:rPr>
          <w:rFonts w:hint="eastAsia" w:ascii="宋体" w:hAnsi="宋体" w:cs="宋体"/>
          <w:kern w:val="0"/>
          <w:sz w:val="28"/>
          <w:szCs w:val="28"/>
        </w:rPr>
        <w:t>可适配5.0mm以上内径的气管导管。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硬管前端部分采用记忆金属材料，可任意塑型，利于困难气道处理。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硬管具有高度弹性，利于插管并减少病人损伤。</w:t>
      </w:r>
    </w:p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配备给氧通道，可在插管的同时给氧。</w:t>
      </w:r>
    </w:p>
    <w:p>
      <w:pPr>
        <w:spacing w:line="360" w:lineRule="auto"/>
      </w:pPr>
      <w:r>
        <w:rPr>
          <w:rFonts w:hint="eastAsia"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与主机之间的连接方式采用一键插拔，无需旋转，利于临床抢救。</w:t>
      </w:r>
    </w:p>
    <w:p/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（四）困难气道车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 规格：650－830*1210-1600mm（台面高度至地面高度），台面外围尺寸为：</w:t>
      </w:r>
      <w:r>
        <w:rPr>
          <w:rFonts w:hint="eastAsia" w:ascii="宋体" w:hAnsi="宋体"/>
          <w:sz w:val="28"/>
          <w:szCs w:val="28"/>
          <w:lang w:val="en-US" w:eastAsia="zh-CN"/>
        </w:rPr>
        <w:t>≥</w:t>
      </w:r>
      <w:r>
        <w:rPr>
          <w:rFonts w:hint="eastAsia" w:ascii="宋体" w:hAnsi="宋体"/>
          <w:sz w:val="28"/>
          <w:szCs w:val="28"/>
        </w:rPr>
        <w:t>650*480mm；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2、一体式分段围栏，防止物品滑落，简洁美观大方；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 台面分为二个区域：台面前边平台区域方便书写，后面凹陷区域防止物品滑落；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4、表面颜色可以根据客户要求制作；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 台面抽屉</w:t>
      </w:r>
      <w:r>
        <w:rPr>
          <w:rFonts w:hint="eastAsia" w:ascii="宋体" w:hAnsi="宋体"/>
          <w:sz w:val="28"/>
          <w:szCs w:val="28"/>
          <w:lang w:val="en-US" w:eastAsia="zh-CN"/>
        </w:rPr>
        <w:t>≥6个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抽屉内置防滑垫；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 承重车体自带轨道槽体，车体设有手写板，可悬挂垃圾桶，配有独立门式存储柜，可放内窥镜</w:t>
      </w:r>
      <w:r>
        <w:rPr>
          <w:rFonts w:hint="eastAsia" w:ascii="宋体" w:hAnsi="宋体"/>
          <w:sz w:val="28"/>
          <w:szCs w:val="28"/>
          <w:lang w:val="en-US" w:eastAsia="zh-CN"/>
        </w:rPr>
        <w:t>≥</w:t>
      </w:r>
      <w:r>
        <w:rPr>
          <w:rFonts w:hint="eastAsia" w:ascii="宋体" w:hAnsi="宋体"/>
          <w:sz w:val="28"/>
          <w:szCs w:val="28"/>
        </w:rPr>
        <w:t>4把，独立存储柜柜门关闭后不会自动开启；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7、 存储柜内装有对柜内消毒的紫外线灯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8、 车体配有五孔的电源插座，氧气瓶支架；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9、 设有笔记本电脑支架，可以平行移动，调节电脑视觉角度；设有仪器托盘支架，支架上带有捆绑带；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10、车体四周为</w:t>
      </w:r>
      <w:r>
        <w:rPr>
          <w:rFonts w:hint="eastAsia" w:ascii="宋体" w:hAnsi="宋体"/>
          <w:sz w:val="28"/>
          <w:szCs w:val="28"/>
          <w:lang w:val="en-US" w:eastAsia="zh-CN"/>
        </w:rPr>
        <w:t>有</w:t>
      </w:r>
      <w:r>
        <w:rPr>
          <w:rFonts w:hint="eastAsia" w:ascii="宋体" w:hAnsi="宋体"/>
          <w:sz w:val="28"/>
          <w:szCs w:val="28"/>
        </w:rPr>
        <w:t>防撞角，一体成型；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11、配有一套镜箱</w:t>
      </w:r>
      <w:r>
        <w:rPr>
          <w:rFonts w:hint="eastAsia" w:ascii="宋体" w:hAnsi="宋体"/>
          <w:sz w:val="28"/>
          <w:szCs w:val="28"/>
          <w:lang w:eastAsia="zh-CN"/>
        </w:rPr>
        <w:t>；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二、配置需求：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困难气道车：1台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便携式显示器主机：1台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可视喉镜手柄：1套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视频硬镜手柄：1套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zI2OTk1M2UyMDM0OGUyN2JkMGQ1Mzg3NDgzMjIifQ=="/>
  </w:docVars>
  <w:rsids>
    <w:rsidRoot w:val="2EE13C81"/>
    <w:rsid w:val="00165078"/>
    <w:rsid w:val="003044EB"/>
    <w:rsid w:val="00615306"/>
    <w:rsid w:val="00844D3E"/>
    <w:rsid w:val="00BF2215"/>
    <w:rsid w:val="00FF56BA"/>
    <w:rsid w:val="027F4D04"/>
    <w:rsid w:val="0DB018F7"/>
    <w:rsid w:val="0F543075"/>
    <w:rsid w:val="17AC6144"/>
    <w:rsid w:val="246248AB"/>
    <w:rsid w:val="2B207A01"/>
    <w:rsid w:val="2EB01C1E"/>
    <w:rsid w:val="2EE13C81"/>
    <w:rsid w:val="2FB76FDC"/>
    <w:rsid w:val="3143321D"/>
    <w:rsid w:val="38C8225A"/>
    <w:rsid w:val="3C7E77FF"/>
    <w:rsid w:val="4012098A"/>
    <w:rsid w:val="44D53D34"/>
    <w:rsid w:val="44D84D08"/>
    <w:rsid w:val="4A5E657A"/>
    <w:rsid w:val="4C2F01CE"/>
    <w:rsid w:val="4D69330A"/>
    <w:rsid w:val="5B05479D"/>
    <w:rsid w:val="5D017965"/>
    <w:rsid w:val="6C150D37"/>
    <w:rsid w:val="7323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1242</Words>
  <Characters>1370</Characters>
  <Lines>10</Lines>
  <Paragraphs>2</Paragraphs>
  <TotalTime>4</TotalTime>
  <ScaleCrop>false</ScaleCrop>
  <LinksUpToDate>false</LinksUpToDate>
  <CharactersWithSpaces>1381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2025-01-10T05:34:00Z</dcterms:created>
  <dc:creator>药房-胡菇凉</dc:creator>
  <cp:lastModifiedBy>Administrator</cp:lastModifiedBy>
  <dcterms:modified xsi:type="dcterms:W3CDTF">2025-03-31T08:28:56Z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51AE14EEC82F44B5A6DEEC604A188DD9_11</vt:lpwstr>
  </property>
  <property fmtid="{D5CDD505-2E9C-101B-9397-08002B2CF9AE}" pid="4" name="KSOTemplateDocerSaveRecord">
    <vt:lpwstr>eyJoZGlkIjoiMmQ5ZmM4YmFmYzc5N2QyMmY4ZWUzYTBhNGQ0YjAwYTYiLCJ1c2VySWQiOiIzNDA4Nzk5NDQifQ==</vt:lpwstr>
  </property>
</Properties>
</file>