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2EB7D">
      <w:pPr>
        <w:spacing w:line="4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肌钙蛋白T检测仪参数</w:t>
      </w:r>
    </w:p>
    <w:p w14:paraId="384F6A5E">
      <w:pPr>
        <w:numPr>
          <w:ilvl w:val="0"/>
          <w:numId w:val="1"/>
        </w:numPr>
        <w:tabs>
          <w:tab w:val="left" w:pos="312"/>
        </w:tabs>
        <w:spacing w:line="4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全自动免疫分析系统，可原始采血管直接上机，无需人工吸样检测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7434ED9">
      <w:pPr>
        <w:numPr>
          <w:ilvl w:val="0"/>
          <w:numId w:val="1"/>
        </w:numPr>
        <w:tabs>
          <w:tab w:val="left" w:pos="312"/>
        </w:tabs>
        <w:spacing w:line="4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检测方法学：免疫荧光法</w:t>
      </w:r>
    </w:p>
    <w:p w14:paraId="49D85E45">
      <w:pPr>
        <w:numPr>
          <w:ilvl w:val="0"/>
          <w:numId w:val="1"/>
        </w:numPr>
        <w:tabs>
          <w:tab w:val="left" w:pos="312"/>
        </w:tabs>
        <w:spacing w:line="4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可检测项目至少包括：</w:t>
      </w:r>
      <w:r>
        <w:rPr>
          <w:rFonts w:ascii="宋体" w:hAnsi="宋体" w:eastAsia="宋体" w:cs="宋体"/>
          <w:sz w:val="28"/>
          <w:szCs w:val="28"/>
        </w:rPr>
        <w:t>hs-</w:t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Tn</w:t>
      </w:r>
      <w:r>
        <w:rPr>
          <w:rFonts w:hint="eastAsia" w:ascii="宋体" w:hAnsi="宋体" w:eastAsia="宋体" w:cs="宋体"/>
          <w:sz w:val="28"/>
          <w:szCs w:val="28"/>
        </w:rPr>
        <w:t>I、hs-TnT</w:t>
      </w:r>
    </w:p>
    <w:p w14:paraId="5107AC2F">
      <w:pPr>
        <w:numPr>
          <w:ilvl w:val="0"/>
          <w:numId w:val="1"/>
        </w:numPr>
        <w:tabs>
          <w:tab w:val="left" w:pos="312"/>
        </w:tabs>
        <w:spacing w:line="4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检测模式：具有批量模式和急诊模式，可批量检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测，可随时检测急诊标本；</w:t>
      </w:r>
    </w:p>
    <w:p w14:paraId="369B05F8">
      <w:pPr>
        <w:numPr>
          <w:ilvl w:val="0"/>
          <w:numId w:val="1"/>
        </w:numPr>
        <w:tabs>
          <w:tab w:val="left" w:pos="312"/>
        </w:tabs>
        <w:spacing w:line="4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检测速度：≥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测试/小时；</w:t>
      </w:r>
    </w:p>
    <w:p w14:paraId="72C422F8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首个标本的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最快</w:t>
      </w:r>
      <w:r>
        <w:rPr>
          <w:rFonts w:hint="eastAsia" w:ascii="宋体" w:hAnsi="宋体" w:eastAsia="宋体" w:cs="宋体"/>
          <w:sz w:val="28"/>
          <w:szCs w:val="28"/>
        </w:rPr>
        <w:t>出结果时间：≤1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分钟；</w:t>
      </w:r>
    </w:p>
    <w:p w14:paraId="697E7A2E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样本架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样本位≥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0个；</w:t>
      </w:r>
    </w:p>
    <w:p w14:paraId="34221ABE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</w:t>
      </w:r>
      <w:r>
        <w:rPr>
          <w:rFonts w:hint="eastAsia" w:ascii="宋体" w:hAnsi="宋体" w:eastAsia="宋体" w:cs="宋体"/>
          <w:sz w:val="28"/>
          <w:szCs w:val="28"/>
        </w:rPr>
        <w:t>：试剂位≥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B68B14F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支持检测的标本类型包括全血、血清和血浆；</w:t>
      </w:r>
    </w:p>
    <w:p w14:paraId="788751ED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试剂包装：单人份试剂； </w:t>
      </w:r>
    </w:p>
    <w:p w14:paraId="1715C10E">
      <w:pPr>
        <w:pStyle w:val="8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信息功能：支持LIS/HIS双向通讯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支持网口、串口连接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8365EE4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加样方式：使用一次性TIP头加样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具有液面感应功能</w:t>
      </w:r>
      <w:r>
        <w:rPr>
          <w:rFonts w:hint="eastAsia" w:ascii="宋体" w:hAnsi="宋体" w:eastAsia="宋体" w:cs="宋体"/>
          <w:sz w:val="28"/>
          <w:szCs w:val="28"/>
        </w:rPr>
        <w:t>，避免交叉污染和试剂污染；</w:t>
      </w:r>
    </w:p>
    <w:p w14:paraId="3AAC35A1">
      <w:pPr>
        <w:pStyle w:val="8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标本检测吸样量：≤80uL；</w:t>
      </w:r>
    </w:p>
    <w:p w14:paraId="717D7AED">
      <w:pPr>
        <w:pStyle w:val="8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智能监测功能：自动扫描并识别标本条码，自动识别并更新试剂参数、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实时监测</w:t>
      </w:r>
      <w:r>
        <w:rPr>
          <w:rFonts w:hint="eastAsia" w:ascii="宋体" w:hAnsi="宋体" w:eastAsia="宋体" w:cs="宋体"/>
          <w:sz w:val="28"/>
          <w:szCs w:val="28"/>
        </w:rPr>
        <w:t>试剂剩余量、吸头剩余量等信息；</w:t>
      </w:r>
    </w:p>
    <w:p w14:paraId="53561591">
      <w:pPr>
        <w:pStyle w:val="8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报警提示功能：发生仪器故障、试剂剩余量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不足等异常情况时，仪器能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通过语音</w:t>
      </w:r>
      <w:r>
        <w:rPr>
          <w:rFonts w:hint="eastAsia" w:ascii="宋体" w:hAnsi="宋体" w:eastAsia="宋体" w:cs="宋体"/>
          <w:sz w:val="28"/>
          <w:szCs w:val="28"/>
        </w:rPr>
        <w:t>报警提示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DF43346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工作/待机要求：可24小时待机，标本随到随做；</w:t>
      </w:r>
    </w:p>
    <w:p w14:paraId="2C5FF3B3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水电要求：电源输入220V/AC，无需接入水源，无废液排出；</w:t>
      </w:r>
    </w:p>
    <w:p w14:paraId="7814E9BF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高敏肌钙蛋白I项目的检测灵敏度：≤5pg/mL；</w:t>
      </w:r>
    </w:p>
    <w:p w14:paraId="37D31504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高敏肌钙蛋白I项目的健康人群总检出率：≥50%，能提供相关证明材料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2237B16A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高敏肌钙蛋白I项目重复性：CV≤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%；</w:t>
      </w:r>
    </w:p>
    <w:p w14:paraId="58696B4C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高敏肌钙蛋白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项目的检测灵敏度：≤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pg/mL；</w:t>
      </w:r>
    </w:p>
    <w:p w14:paraId="6B902C14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高敏肌钙蛋白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项目的健康人群总检出率：≥50%，能提供相关证明材料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EBBA9AE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高敏肌钙蛋白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项目重复性：CV≤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%；</w:t>
      </w:r>
    </w:p>
    <w:p w14:paraId="16DA6EA2">
      <w:pPr>
        <w:pStyle w:val="8"/>
        <w:numPr>
          <w:ilvl w:val="0"/>
          <w:numId w:val="1"/>
        </w:numPr>
        <w:spacing w:line="46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检测试剂盒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需配套提供</w:t>
      </w:r>
      <w:r>
        <w:rPr>
          <w:rFonts w:hint="eastAsia" w:ascii="宋体" w:hAnsi="宋体" w:eastAsia="宋体" w:cs="宋体"/>
          <w:sz w:val="28"/>
          <w:szCs w:val="28"/>
        </w:rPr>
        <w:t>校准品和质控品，并能提供≥2种浓度水平的质控品，能提供产品对应功能的检验报告或产品说明书等相关证明材料。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86AA2"/>
    <w:multiLevelType w:val="multilevel"/>
    <w:tmpl w:val="48786AA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2ZmZDA3YTUxZTU1YWNhNDZmODNmMzZiMjU5N2QifQ=="/>
  </w:docVars>
  <w:rsids>
    <w:rsidRoot w:val="58B75235"/>
    <w:rsid w:val="00020CA6"/>
    <w:rsid w:val="00025DDF"/>
    <w:rsid w:val="00053AB8"/>
    <w:rsid w:val="00055EBF"/>
    <w:rsid w:val="0007660B"/>
    <w:rsid w:val="000901D4"/>
    <w:rsid w:val="000B1514"/>
    <w:rsid w:val="000D7E4A"/>
    <w:rsid w:val="00124DDA"/>
    <w:rsid w:val="00130BC1"/>
    <w:rsid w:val="00151E2D"/>
    <w:rsid w:val="001A14E9"/>
    <w:rsid w:val="001C6D33"/>
    <w:rsid w:val="001C7142"/>
    <w:rsid w:val="001D7AF0"/>
    <w:rsid w:val="001E548C"/>
    <w:rsid w:val="001F2282"/>
    <w:rsid w:val="00213E7D"/>
    <w:rsid w:val="00235B0A"/>
    <w:rsid w:val="0024431C"/>
    <w:rsid w:val="002C04BE"/>
    <w:rsid w:val="002C1968"/>
    <w:rsid w:val="00300AA1"/>
    <w:rsid w:val="00316879"/>
    <w:rsid w:val="00330107"/>
    <w:rsid w:val="00332A65"/>
    <w:rsid w:val="00352F5D"/>
    <w:rsid w:val="003558CC"/>
    <w:rsid w:val="003941F2"/>
    <w:rsid w:val="003D64F9"/>
    <w:rsid w:val="003E530A"/>
    <w:rsid w:val="003F1041"/>
    <w:rsid w:val="003F1D25"/>
    <w:rsid w:val="003F1EE7"/>
    <w:rsid w:val="0040341E"/>
    <w:rsid w:val="00422A30"/>
    <w:rsid w:val="00443829"/>
    <w:rsid w:val="00472376"/>
    <w:rsid w:val="00487A3C"/>
    <w:rsid w:val="004A4A44"/>
    <w:rsid w:val="004F23C4"/>
    <w:rsid w:val="005057A6"/>
    <w:rsid w:val="0051697D"/>
    <w:rsid w:val="005579F2"/>
    <w:rsid w:val="00586028"/>
    <w:rsid w:val="005B1CEE"/>
    <w:rsid w:val="005C4FEF"/>
    <w:rsid w:val="005D179A"/>
    <w:rsid w:val="005D7FD0"/>
    <w:rsid w:val="006166D8"/>
    <w:rsid w:val="0064421F"/>
    <w:rsid w:val="00664E88"/>
    <w:rsid w:val="00685AB2"/>
    <w:rsid w:val="006955C4"/>
    <w:rsid w:val="006A5AF3"/>
    <w:rsid w:val="0071020B"/>
    <w:rsid w:val="00723D37"/>
    <w:rsid w:val="00746CAA"/>
    <w:rsid w:val="0075625E"/>
    <w:rsid w:val="007B24D2"/>
    <w:rsid w:val="00852FDF"/>
    <w:rsid w:val="00863954"/>
    <w:rsid w:val="00864B68"/>
    <w:rsid w:val="00877E02"/>
    <w:rsid w:val="008961D9"/>
    <w:rsid w:val="008A0157"/>
    <w:rsid w:val="008D7BD7"/>
    <w:rsid w:val="00907699"/>
    <w:rsid w:val="009316DB"/>
    <w:rsid w:val="0095006F"/>
    <w:rsid w:val="009741EB"/>
    <w:rsid w:val="00996E74"/>
    <w:rsid w:val="009F17E9"/>
    <w:rsid w:val="00A73698"/>
    <w:rsid w:val="00AA3D50"/>
    <w:rsid w:val="00AA5B9F"/>
    <w:rsid w:val="00AB7B56"/>
    <w:rsid w:val="00AD7F1B"/>
    <w:rsid w:val="00AF172D"/>
    <w:rsid w:val="00B3142E"/>
    <w:rsid w:val="00B6134D"/>
    <w:rsid w:val="00B74A14"/>
    <w:rsid w:val="00B76229"/>
    <w:rsid w:val="00B84914"/>
    <w:rsid w:val="00BA2526"/>
    <w:rsid w:val="00BA78EB"/>
    <w:rsid w:val="00C102DB"/>
    <w:rsid w:val="00C226C0"/>
    <w:rsid w:val="00C23AC9"/>
    <w:rsid w:val="00CB5502"/>
    <w:rsid w:val="00CB6E9A"/>
    <w:rsid w:val="00CD2F05"/>
    <w:rsid w:val="00CF4371"/>
    <w:rsid w:val="00CF4F5F"/>
    <w:rsid w:val="00D1660D"/>
    <w:rsid w:val="00D34FF3"/>
    <w:rsid w:val="00D358DD"/>
    <w:rsid w:val="00D46F41"/>
    <w:rsid w:val="00D64CAB"/>
    <w:rsid w:val="00D911FE"/>
    <w:rsid w:val="00DC0AF1"/>
    <w:rsid w:val="00DD0375"/>
    <w:rsid w:val="00E439C4"/>
    <w:rsid w:val="00E73206"/>
    <w:rsid w:val="00EA7799"/>
    <w:rsid w:val="00EC6C60"/>
    <w:rsid w:val="00ED68EB"/>
    <w:rsid w:val="00EF2EA5"/>
    <w:rsid w:val="00F33430"/>
    <w:rsid w:val="00F461F8"/>
    <w:rsid w:val="00F555A0"/>
    <w:rsid w:val="00F57955"/>
    <w:rsid w:val="00F97635"/>
    <w:rsid w:val="00FC2F48"/>
    <w:rsid w:val="00FD5EB8"/>
    <w:rsid w:val="00FD673A"/>
    <w:rsid w:val="00FF00D7"/>
    <w:rsid w:val="0FDE42D9"/>
    <w:rsid w:val="182679FE"/>
    <w:rsid w:val="24EE06AC"/>
    <w:rsid w:val="28414331"/>
    <w:rsid w:val="285D24CA"/>
    <w:rsid w:val="2A693A20"/>
    <w:rsid w:val="321D4E1C"/>
    <w:rsid w:val="39446834"/>
    <w:rsid w:val="399D7F08"/>
    <w:rsid w:val="3BC1610A"/>
    <w:rsid w:val="3C0D06AF"/>
    <w:rsid w:val="3DEE3528"/>
    <w:rsid w:val="3EDE6333"/>
    <w:rsid w:val="43212C92"/>
    <w:rsid w:val="570F757A"/>
    <w:rsid w:val="58B75235"/>
    <w:rsid w:val="59D1547D"/>
    <w:rsid w:val="5A7616BE"/>
    <w:rsid w:val="5DC36B46"/>
    <w:rsid w:val="6CE02F4A"/>
    <w:rsid w:val="6D0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642</Characters>
  <Lines>4</Lines>
  <Paragraphs>1</Paragraphs>
  <TotalTime>13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2024-08-13T09:10:00Z</dcterms:created>
  <dc:creator>晓君</dc:creator>
  <cp:lastModifiedBy>陈健驹</cp:lastModifiedBy>
  <cp:lastPrinted>2024-08-13T09:14:00Z</cp:lastPrinted>
  <dcterms:modified xsi:type="dcterms:W3CDTF">2025-03-18T08:17:36Z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F8E6250EB5EF4295B474F9438104AD74_13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