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43B68">
      <w:pPr>
        <w:spacing w:line="360" w:lineRule="auto"/>
        <w:jc w:val="center"/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lang w:eastAsia="zh-CN"/>
        </w:rPr>
        <w:t>维保</w:t>
      </w:r>
      <w:r>
        <w:rPr>
          <w:rFonts w:hint="eastAsia" w:ascii="宋体" w:hAnsi="宋体" w:cs="宋体"/>
          <w:b/>
          <w:bCs/>
          <w:sz w:val="24"/>
        </w:rPr>
        <w:t>要求</w:t>
      </w:r>
    </w:p>
    <w:p w14:paraId="1A83136A">
      <w:pPr>
        <w:spacing w:line="360" w:lineRule="auto"/>
        <w:jc w:val="center"/>
        <w:rPr>
          <w:rFonts w:hint="eastAsia" w:ascii="宋体" w:hAnsi="宋体" w:cs="宋体"/>
          <w:b/>
          <w:bCs/>
          <w:sz w:val="24"/>
        </w:rPr>
      </w:pPr>
    </w:p>
    <w:p w14:paraId="1E1ED8E4">
      <w:pPr>
        <w:pStyle w:val="8"/>
        <w:widowControl/>
        <w:shd w:val="clear" w:color="auto" w:fill="FFFFFF"/>
        <w:spacing w:line="360" w:lineRule="auto"/>
        <w:ind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黑体"/>
          <w:bCs/>
          <w:kern w:val="0"/>
          <w:sz w:val="24"/>
        </w:rPr>
        <w:t>1.保修范围：含所有非人为损坏的零配件，含所有的维修费和差旅费。</w:t>
      </w:r>
    </w:p>
    <w:p w14:paraId="1632250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333333"/>
          <w:spacing w:val="7"/>
          <w:kern w:val="0"/>
          <w:sz w:val="24"/>
        </w:rPr>
        <w:t>2.项目服务商</w:t>
      </w:r>
      <w:r>
        <w:rPr>
          <w:rFonts w:hint="eastAsia" w:ascii="宋体" w:hAnsi="宋体" w:cs="宋体"/>
          <w:color w:val="333333"/>
          <w:spacing w:val="7"/>
          <w:kern w:val="0"/>
          <w:sz w:val="24"/>
          <w:lang w:eastAsia="zh-CN"/>
        </w:rPr>
        <w:t>所</w:t>
      </w:r>
      <w:r>
        <w:rPr>
          <w:rFonts w:hint="eastAsia" w:ascii="宋体" w:hAnsi="宋体" w:cs="宋体"/>
          <w:color w:val="333333"/>
          <w:spacing w:val="7"/>
          <w:kern w:val="0"/>
          <w:sz w:val="24"/>
        </w:rPr>
        <w:t>提供的零件必须是原厂的或原厂认证的全新零件，并承诺设备上安装的软件是原厂的正版软件，不存在任何版权纠纷。软件升级费用免费。</w:t>
      </w:r>
    </w:p>
    <w:p w14:paraId="50C3729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333333"/>
          <w:spacing w:val="7"/>
          <w:kern w:val="0"/>
          <w:sz w:val="24"/>
        </w:rPr>
        <w:t>3.供应商应具备</w:t>
      </w:r>
      <w:r>
        <w:rPr>
          <w:rFonts w:hint="eastAsia" w:ascii="宋体" w:hAnsi="宋体" w:cs="黑体"/>
          <w:bCs/>
          <w:kern w:val="0"/>
          <w:sz w:val="24"/>
        </w:rPr>
        <w:t>营业执照、医疗器械经营许可证/备案证明、许可经营范围</w:t>
      </w:r>
      <w:r>
        <w:rPr>
          <w:rFonts w:hint="eastAsia" w:ascii="宋体" w:hAnsi="宋体" w:cs="宋体"/>
          <w:color w:val="333333"/>
          <w:spacing w:val="7"/>
          <w:kern w:val="0"/>
          <w:sz w:val="24"/>
        </w:rPr>
        <w:t>具有售后或技术服务。</w:t>
      </w:r>
    </w:p>
    <w:p w14:paraId="3A2C0DE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4.响应时间：</w:t>
      </w:r>
      <w:r>
        <w:rPr>
          <w:rFonts w:hint="eastAsia" w:ascii="宋体" w:hAnsi="宋体" w:cs="宋体"/>
          <w:kern w:val="0"/>
          <w:sz w:val="24"/>
        </w:rPr>
        <w:t>提供24小时400/800售后服务热线服务。接到故障报修电话后2小时内响应</w:t>
      </w:r>
      <w:r>
        <w:rPr>
          <w:rFonts w:hint="eastAsia" w:ascii="宋体" w:hAnsi="宋体" w:cs="宋体"/>
          <w:color w:val="333333"/>
          <w:kern w:val="0"/>
          <w:sz w:val="24"/>
        </w:rPr>
        <w:t>， 24小时内到达现场</w:t>
      </w:r>
      <w:r>
        <w:rPr>
          <w:rFonts w:hint="eastAsia" w:ascii="宋体" w:hAnsi="宋体" w:cs="宋体"/>
          <w:kern w:val="0"/>
          <w:sz w:val="24"/>
        </w:rPr>
        <w:t>直到设备恢复正常。</w:t>
      </w:r>
    </w:p>
    <w:p w14:paraId="19FCBED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5.</w:t>
      </w:r>
      <w:r>
        <w:rPr>
          <w:rFonts w:hint="eastAsia" w:ascii="宋体" w:hAnsi="宋体" w:cs="宋体"/>
          <w:kern w:val="0"/>
          <w:sz w:val="24"/>
        </w:rPr>
        <w:t>年开机率达95%（以每年365天计算，实际停机不超过18天），额外停机天数除了按1:3的比例延长保修时间。</w:t>
      </w:r>
    </w:p>
    <w:p w14:paraId="036DA14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7.相同业绩：</w:t>
      </w:r>
      <w:r>
        <w:rPr>
          <w:rFonts w:hint="eastAsia" w:ascii="宋体" w:hAnsi="宋体" w:cs="宋体"/>
          <w:color w:val="333333"/>
          <w:kern w:val="0"/>
          <w:sz w:val="24"/>
        </w:rPr>
        <w:t>具有一定数量的影像设备大型设备保修合同业绩。</w:t>
      </w:r>
    </w:p>
    <w:p w14:paraId="7FDD655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9.每年提供至少2次定期保养和无限定次数的故障维修以及所有配件更换。</w:t>
      </w:r>
    </w:p>
    <w:p w14:paraId="0FA05B8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10.本项目不接受联体投标、承包代理或委托其它非中标方服务的模式。</w:t>
      </w:r>
    </w:p>
    <w:p w14:paraId="75193809">
      <w:pPr>
        <w:jc w:val="right"/>
      </w:pPr>
    </w:p>
    <w:sectPr>
      <w:pgSz w:w="11906" w:h="16838"/>
      <w:pgMar w:top="1440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5118B"/>
    <w:rsid w:val="0003508F"/>
    <w:rsid w:val="000B261E"/>
    <w:rsid w:val="00100FF2"/>
    <w:rsid w:val="001269F1"/>
    <w:rsid w:val="00146ACF"/>
    <w:rsid w:val="00192B75"/>
    <w:rsid w:val="00211157"/>
    <w:rsid w:val="00237B7B"/>
    <w:rsid w:val="00251FAD"/>
    <w:rsid w:val="00254C32"/>
    <w:rsid w:val="00282CCD"/>
    <w:rsid w:val="002B44CF"/>
    <w:rsid w:val="003860A5"/>
    <w:rsid w:val="004B7A58"/>
    <w:rsid w:val="005500B2"/>
    <w:rsid w:val="005C3259"/>
    <w:rsid w:val="005F4261"/>
    <w:rsid w:val="00642C9D"/>
    <w:rsid w:val="0065021D"/>
    <w:rsid w:val="00673697"/>
    <w:rsid w:val="006A14A9"/>
    <w:rsid w:val="00771E46"/>
    <w:rsid w:val="00826772"/>
    <w:rsid w:val="0087591E"/>
    <w:rsid w:val="008A1983"/>
    <w:rsid w:val="008D3E2F"/>
    <w:rsid w:val="008E5649"/>
    <w:rsid w:val="00915A3E"/>
    <w:rsid w:val="0095372A"/>
    <w:rsid w:val="00973082"/>
    <w:rsid w:val="00981851"/>
    <w:rsid w:val="009C1422"/>
    <w:rsid w:val="00A302AF"/>
    <w:rsid w:val="00A365E6"/>
    <w:rsid w:val="00A73B56"/>
    <w:rsid w:val="00A77307"/>
    <w:rsid w:val="00AB21A0"/>
    <w:rsid w:val="00AE39D5"/>
    <w:rsid w:val="00AE7D49"/>
    <w:rsid w:val="00B02FC2"/>
    <w:rsid w:val="00B03077"/>
    <w:rsid w:val="00B1161E"/>
    <w:rsid w:val="00B21857"/>
    <w:rsid w:val="00B56418"/>
    <w:rsid w:val="00C43FE3"/>
    <w:rsid w:val="00C81428"/>
    <w:rsid w:val="00C82770"/>
    <w:rsid w:val="00C86254"/>
    <w:rsid w:val="00CB4918"/>
    <w:rsid w:val="00CE18C6"/>
    <w:rsid w:val="00D22748"/>
    <w:rsid w:val="00D800DA"/>
    <w:rsid w:val="00DF5C40"/>
    <w:rsid w:val="00DF7058"/>
    <w:rsid w:val="00E04A04"/>
    <w:rsid w:val="00E66E48"/>
    <w:rsid w:val="00E96875"/>
    <w:rsid w:val="00EB790F"/>
    <w:rsid w:val="00ED6062"/>
    <w:rsid w:val="00EE2577"/>
    <w:rsid w:val="00F7382B"/>
    <w:rsid w:val="0FD366EC"/>
    <w:rsid w:val="105236BA"/>
    <w:rsid w:val="1F63358C"/>
    <w:rsid w:val="369B5AF0"/>
    <w:rsid w:val="3C85118B"/>
    <w:rsid w:val="5AE1126E"/>
    <w:rsid w:val="5FD16E82"/>
    <w:rsid w:val="6C5B3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日期 Char"/>
    <w:basedOn w:val="7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363</Characters>
  <Lines>7</Lines>
  <Paragraphs>2</Paragraphs>
  <TotalTime>252</TotalTime>
  <ScaleCrop>false</ScaleCrop>
  <LinksUpToDate>false</LinksUpToDate>
  <CharactersWithSpaces>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2021-11-18T07:07:00Z</dcterms:created>
  <dc:creator>WPS_1527836547</dc:creator>
  <cp:lastModifiedBy>chan</cp:lastModifiedBy>
  <cp:lastPrinted>2021-11-19T09:09:00Z</cp:lastPrinted>
  <dcterms:modified xsi:type="dcterms:W3CDTF">2025-01-07T03:12:47Z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2FB2130639AB4D1FA9AD05DF4D78C31C_13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