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1F" w:rsidRDefault="00577757" w:rsidP="00577757">
      <w:pPr>
        <w:jc w:val="center"/>
        <w:rPr>
          <w:rFonts w:hint="eastAsia"/>
          <w:smallCaps/>
          <w:spacing w:val="5"/>
          <w:sz w:val="32"/>
          <w:szCs w:val="32"/>
        </w:rPr>
      </w:pPr>
      <w:bookmarkStart w:id="0" w:name="OLE_LINK6"/>
      <w:bookmarkStart w:id="1" w:name="OLE_LINK5"/>
      <w:r w:rsidRPr="00577757">
        <w:rPr>
          <w:rFonts w:hint="eastAsia"/>
          <w:smallCaps/>
          <w:spacing w:val="5"/>
          <w:sz w:val="32"/>
          <w:szCs w:val="32"/>
        </w:rPr>
        <w:t>液氮罐参数</w:t>
      </w:r>
    </w:p>
    <w:p w:rsidR="00577FA1" w:rsidRPr="00577FA1" w:rsidRDefault="00577FA1" w:rsidP="00577FA1">
      <w:pPr>
        <w:rPr>
          <w:rFonts w:ascii="Arial" w:hAnsi="Arial" w:cs="Arial"/>
          <w:b/>
          <w:bCs/>
          <w:sz w:val="22"/>
        </w:rPr>
      </w:pPr>
      <w:r w:rsidRPr="00577FA1">
        <w:rPr>
          <w:rFonts w:ascii="Arial" w:hAnsi="Arial" w:cs="Arial" w:hint="eastAsia"/>
          <w:b/>
          <w:bCs/>
          <w:sz w:val="22"/>
        </w:rPr>
        <w:t>1</w:t>
      </w:r>
      <w:r w:rsidRPr="00577FA1">
        <w:rPr>
          <w:rFonts w:ascii="Arial" w:hAnsi="Arial" w:cs="Arial" w:hint="eastAsia"/>
          <w:b/>
          <w:bCs/>
          <w:sz w:val="22"/>
        </w:rPr>
        <w:t>、液氮罐要求：</w:t>
      </w:r>
    </w:p>
    <w:tbl>
      <w:tblPr>
        <w:tblW w:w="9229" w:type="dxa"/>
        <w:tblInd w:w="93" w:type="dxa"/>
        <w:tblLook w:val="04A0"/>
      </w:tblPr>
      <w:tblGrid>
        <w:gridCol w:w="9229"/>
      </w:tblGrid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bookmarkEnd w:id="0"/>
          <w:bookmarkEnd w:id="1"/>
          <w:p w:rsidR="001E281F" w:rsidRDefault="003A584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液氮量：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</w:rPr>
              <w:t>47.4</w:t>
            </w:r>
            <w:r>
              <w:rPr>
                <w:rFonts w:hint="eastAsia"/>
              </w:rPr>
              <w:t>升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吊桶数：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正常工作天数：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天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可贮存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</w:rPr>
              <w:t>0.5ml</w:t>
            </w:r>
            <w:r w:rsidR="00577757">
              <w:rPr>
                <w:rFonts w:hint="eastAsia"/>
              </w:rPr>
              <w:t>，</w:t>
            </w:r>
            <w:r>
              <w:rPr>
                <w:rFonts w:hint="eastAsia"/>
              </w:rPr>
              <w:t>麦管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个或</w:t>
            </w:r>
            <w:r>
              <w:rPr>
                <w:rFonts w:hint="eastAsia"/>
              </w:rPr>
              <w:t>2ml</w:t>
            </w:r>
            <w:r w:rsidR="00577757">
              <w:rPr>
                <w:rFonts w:hint="eastAsia"/>
              </w:rPr>
              <w:t>，</w:t>
            </w:r>
            <w:r>
              <w:rPr>
                <w:rFonts w:hint="eastAsia"/>
              </w:rPr>
              <w:t>冻存管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</w:rPr>
              <w:t>1050</w:t>
            </w:r>
            <w:r>
              <w:rPr>
                <w:rFonts w:hint="eastAsia"/>
              </w:rPr>
              <w:t>个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真空保存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使用寿命长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静态蒸发速度：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.39</w:t>
            </w:r>
          </w:p>
        </w:tc>
      </w:tr>
    </w:tbl>
    <w:p w:rsidR="001E281F" w:rsidRDefault="00577FA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2</w:t>
      </w:r>
      <w:r>
        <w:rPr>
          <w:rFonts w:ascii="Arial" w:hAnsi="Arial" w:cs="Arial" w:hint="eastAsia"/>
          <w:b/>
          <w:bCs/>
          <w:sz w:val="22"/>
        </w:rPr>
        <w:t>、</w:t>
      </w:r>
      <w:r w:rsidR="003A584A">
        <w:rPr>
          <w:rFonts w:ascii="Arial" w:hAnsi="Arial" w:cs="Arial" w:hint="eastAsia"/>
          <w:b/>
          <w:bCs/>
          <w:sz w:val="22"/>
        </w:rPr>
        <w:t>液氮运输</w:t>
      </w:r>
      <w:r w:rsidR="003A584A">
        <w:rPr>
          <w:rFonts w:ascii="Arial" w:hAnsi="Arial" w:cs="Arial" w:hint="eastAsia"/>
          <w:b/>
          <w:bCs/>
          <w:sz w:val="22"/>
        </w:rPr>
        <w:t>罐</w:t>
      </w:r>
      <w:r w:rsidR="00577757">
        <w:rPr>
          <w:rFonts w:ascii="Arial" w:hAnsi="Arial" w:cs="Arial" w:hint="eastAsia"/>
          <w:b/>
          <w:bCs/>
          <w:sz w:val="22"/>
        </w:rPr>
        <w:t>要求</w:t>
      </w:r>
    </w:p>
    <w:tbl>
      <w:tblPr>
        <w:tblW w:w="9229" w:type="dxa"/>
        <w:tblInd w:w="93" w:type="dxa"/>
        <w:tblLook w:val="04A0"/>
      </w:tblPr>
      <w:tblGrid>
        <w:gridCol w:w="9229"/>
      </w:tblGrid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液氮</w:t>
            </w:r>
            <w:r>
              <w:rPr>
                <w:rFonts w:hint="eastAsia"/>
                <w:color w:val="000000"/>
              </w:rPr>
              <w:t>容</w:t>
            </w:r>
            <w:r>
              <w:rPr>
                <w:rFonts w:hint="eastAsia"/>
                <w:color w:val="000000"/>
              </w:rPr>
              <w:t>量：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升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标配提桶</w:t>
            </w:r>
            <w:r>
              <w:rPr>
                <w:rFonts w:hint="eastAsia"/>
                <w:color w:val="000000"/>
              </w:rPr>
              <w:t>数：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圆形</w:t>
            </w:r>
            <w:r>
              <w:rPr>
                <w:rFonts w:hint="eastAsia"/>
              </w:rPr>
              <w:t>吊桶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  <w:lang w:val="pt-BR"/>
              </w:rPr>
            </w:pPr>
            <w:r>
              <w:rPr>
                <w:rFonts w:hint="eastAsia"/>
                <w:color w:val="000000"/>
              </w:rPr>
              <w:t>空重</w:t>
            </w:r>
            <w:r>
              <w:rPr>
                <w:rFonts w:hint="eastAsia"/>
                <w:color w:val="000000"/>
              </w:rPr>
              <w:t>:</w:t>
            </w:r>
            <w:r w:rsidR="00577757">
              <w:rPr>
                <w:rFonts w:hint="eastAsia"/>
                <w:color w:val="000000"/>
              </w:rPr>
              <w:t>小于或等于</w:t>
            </w:r>
            <w:r>
              <w:rPr>
                <w:rFonts w:hint="eastAsia"/>
                <w:color w:val="000000"/>
              </w:rPr>
              <w:t>17.5</w:t>
            </w:r>
            <w:r>
              <w:rPr>
                <w:color w:val="000000"/>
                <w:lang w:val="pt-BR"/>
              </w:rPr>
              <w:t>kg</w:t>
            </w:r>
            <w:r>
              <w:rPr>
                <w:rFonts w:hint="eastAsia"/>
                <w:color w:val="000000"/>
              </w:rPr>
              <w:t>;</w:t>
            </w:r>
            <w:r>
              <w:rPr>
                <w:rFonts w:hint="eastAsia"/>
                <w:color w:val="000000"/>
              </w:rPr>
              <w:t>满重</w:t>
            </w:r>
            <w:r w:rsidR="00577757">
              <w:rPr>
                <w:rFonts w:hint="eastAsia"/>
                <w:color w:val="000000"/>
              </w:rPr>
              <w:t>小于或等于</w:t>
            </w:r>
            <w:r>
              <w:rPr>
                <w:rFonts w:hint="eastAsia"/>
                <w:color w:val="000000"/>
              </w:rPr>
              <w:t>57.4</w:t>
            </w:r>
            <w:r>
              <w:rPr>
                <w:color w:val="000000"/>
                <w:lang w:val="pt-BR"/>
              </w:rPr>
              <w:t>kg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外径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  <w:lang w:val="pt-BR"/>
              </w:rPr>
              <w:t>mm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color w:val="000000"/>
                <w:lang w:val="pt-BR"/>
              </w:rPr>
              <w:t>:</w:t>
            </w:r>
            <w:r w:rsidR="00577757">
              <w:rPr>
                <w:rFonts w:hint="eastAsia"/>
                <w:color w:val="000000"/>
              </w:rPr>
              <w:t xml:space="preserve"> 小于或等于</w:t>
            </w:r>
            <w:r>
              <w:rPr>
                <w:color w:val="000000"/>
                <w:lang w:val="pt-BR"/>
              </w:rPr>
              <w:t>445</w:t>
            </w:r>
            <w:r>
              <w:rPr>
                <w:rFonts w:hint="eastAsia"/>
                <w:color w:val="000000"/>
              </w:rPr>
              <w:t>;</w:t>
            </w:r>
            <w:r>
              <w:rPr>
                <w:rFonts w:hint="eastAsia"/>
                <w:color w:val="000000"/>
              </w:rPr>
              <w:t>高度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  <w:lang w:val="pt-BR"/>
              </w:rPr>
              <w:t>mm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color w:val="000000"/>
                <w:lang w:val="pt-BR"/>
              </w:rPr>
              <w:t>:</w:t>
            </w:r>
            <w:r w:rsidR="00577757">
              <w:rPr>
                <w:rFonts w:hint="eastAsia"/>
                <w:color w:val="000000"/>
              </w:rPr>
              <w:t xml:space="preserve"> 小于或等于</w:t>
            </w:r>
            <w:r>
              <w:rPr>
                <w:rFonts w:hint="eastAsia"/>
                <w:color w:val="000000"/>
              </w:rPr>
              <w:t>840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配脚轮和保护套</w:t>
            </w:r>
          </w:p>
        </w:tc>
      </w:tr>
      <w:tr w:rsidR="001E281F">
        <w:trPr>
          <w:trHeight w:val="570"/>
        </w:trPr>
        <w:tc>
          <w:tcPr>
            <w:tcW w:w="9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81F" w:rsidRDefault="003A58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静态</w:t>
            </w:r>
            <w:r>
              <w:rPr>
                <w:rFonts w:hint="eastAsia"/>
                <w:color w:val="000000"/>
              </w:rPr>
              <w:t>保存期</w:t>
            </w:r>
            <w:r>
              <w:rPr>
                <w:rFonts w:hint="eastAsia"/>
                <w:color w:val="000000"/>
              </w:rPr>
              <w:t>：</w:t>
            </w:r>
            <w:r w:rsidR="00577757">
              <w:rPr>
                <w:rFonts w:hint="eastAsia"/>
                <w:color w:val="000000"/>
              </w:rPr>
              <w:t>大于或等于</w:t>
            </w:r>
            <w:r>
              <w:rPr>
                <w:rFonts w:hint="eastAsia"/>
                <w:color w:val="000000"/>
              </w:rPr>
              <w:t>209</w:t>
            </w:r>
            <w:r>
              <w:rPr>
                <w:rFonts w:hint="eastAsia"/>
                <w:color w:val="000000"/>
              </w:rPr>
              <w:t>天</w:t>
            </w:r>
          </w:p>
        </w:tc>
      </w:tr>
    </w:tbl>
    <w:p w:rsidR="001E281F" w:rsidRDefault="001E281F"/>
    <w:p w:rsidR="001E281F" w:rsidRDefault="001E281F">
      <w:pPr>
        <w:rPr>
          <w:color w:val="000000"/>
        </w:rPr>
      </w:pPr>
      <w:bookmarkStart w:id="2" w:name="_GoBack"/>
      <w:bookmarkEnd w:id="2"/>
    </w:p>
    <w:sectPr w:rsidR="001E281F" w:rsidSect="001E281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4A" w:rsidRDefault="003A584A">
      <w:pPr>
        <w:spacing w:line="240" w:lineRule="auto"/>
      </w:pPr>
      <w:r>
        <w:separator/>
      </w:r>
    </w:p>
  </w:endnote>
  <w:endnote w:type="continuationSeparator" w:id="1">
    <w:p w:rsidR="003A584A" w:rsidRDefault="003A5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4A" w:rsidRDefault="003A584A">
      <w:pPr>
        <w:spacing w:after="0"/>
      </w:pPr>
      <w:r>
        <w:separator/>
      </w:r>
    </w:p>
  </w:footnote>
  <w:footnote w:type="continuationSeparator" w:id="1">
    <w:p w:rsidR="003A584A" w:rsidRDefault="003A58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592"/>
    <w:rsid w:val="9E398A6B"/>
    <w:rsid w:val="DD7384E5"/>
    <w:rsid w:val="00070D17"/>
    <w:rsid w:val="001E281F"/>
    <w:rsid w:val="00212D46"/>
    <w:rsid w:val="003A584A"/>
    <w:rsid w:val="00536592"/>
    <w:rsid w:val="00577757"/>
    <w:rsid w:val="00577FA1"/>
    <w:rsid w:val="0091459F"/>
    <w:rsid w:val="00A2697D"/>
    <w:rsid w:val="00B96AD3"/>
    <w:rsid w:val="00E618CA"/>
    <w:rsid w:val="739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1F"/>
    <w:pPr>
      <w:spacing w:after="200" w:line="276" w:lineRule="auto"/>
      <w:jc w:val="both"/>
    </w:pPr>
    <w:rPr>
      <w:rFonts w:ascii="DengXian" w:eastAsia="DengXian" w:hAnsi="DengXian" w:cs="Times New Roman"/>
    </w:rPr>
  </w:style>
  <w:style w:type="paragraph" w:styleId="1">
    <w:name w:val="heading 1"/>
    <w:basedOn w:val="a"/>
    <w:next w:val="a"/>
    <w:link w:val="1Char"/>
    <w:qFormat/>
    <w:rsid w:val="001E281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E281F"/>
    <w:rPr>
      <w:rFonts w:ascii="DengXian" w:eastAsia="DengXian" w:hAnsi="DengXian" w:cs="Times New Roman"/>
      <w:smallCaps/>
      <w:spacing w:val="5"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77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757"/>
    <w:rPr>
      <w:rFonts w:ascii="DengXian" w:eastAsia="DengXian" w:hAnsi="DengXi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75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757"/>
    <w:rPr>
      <w:rFonts w:ascii="DengXian" w:eastAsia="DengXian" w:hAnsi="DengXi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Destop PC</cp:lastModifiedBy>
  <cp:revision>5</cp:revision>
  <dcterms:created xsi:type="dcterms:W3CDTF">2023-09-18T23:36:00Z</dcterms:created>
  <dcterms:modified xsi:type="dcterms:W3CDTF">2023-11-06T03:29:00Z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1B6FD3B408A4162585554865024503E5_42</vt:lpwstr>
  </property>
</Properties>
</file>