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0A34" w14:textId="24AE9884" w:rsidR="00FA7804" w:rsidRPr="00DF4B46" w:rsidRDefault="00F3379D" w:rsidP="00F3379D">
      <w:pPr>
        <w:spacing w:after="120"/>
        <w:jc w:val="center"/>
        <w:rPr>
          <w:color w:val="000000"/>
          <w:sz w:val="24"/>
          <w:szCs w:val="24"/>
        </w:rPr>
      </w:pPr>
      <w:r w:rsidRPr="00DF4B46">
        <w:rPr>
          <w:rFonts w:hint="eastAsia"/>
          <w:color w:val="000000"/>
          <w:sz w:val="24"/>
          <w:szCs w:val="24"/>
        </w:rPr>
        <w:t>血液透析机（单泵）参数</w:t>
      </w:r>
      <w:r w:rsidRPr="00DF4B46">
        <w:rPr>
          <w:color w:val="000000"/>
          <w:sz w:val="24"/>
          <w:szCs w:val="24"/>
        </w:rPr>
        <w:t>2</w:t>
      </w:r>
      <w:r w:rsidRPr="00DF4B46">
        <w:rPr>
          <w:rFonts w:hint="eastAsia"/>
          <w:color w:val="000000"/>
          <w:sz w:val="24"/>
          <w:szCs w:val="24"/>
        </w:rPr>
        <w:t>：</w:t>
      </w:r>
      <w:r w:rsidRPr="00DF4B46">
        <w:rPr>
          <w:color w:val="000000"/>
          <w:sz w:val="24"/>
          <w:szCs w:val="24"/>
        </w:rPr>
        <w:t>1</w:t>
      </w:r>
      <w:r w:rsidRPr="00DF4B46">
        <w:rPr>
          <w:rFonts w:hint="eastAsia"/>
          <w:color w:val="000000"/>
          <w:sz w:val="24"/>
          <w:szCs w:val="24"/>
        </w:rPr>
        <w:t>台</w:t>
      </w:r>
    </w:p>
    <w:p w14:paraId="591DD7C5" w14:textId="77777777" w:rsidR="00F3379D" w:rsidRPr="00E22455" w:rsidRDefault="00F3379D" w:rsidP="00F3379D">
      <w:pPr>
        <w:spacing w:after="120"/>
        <w:jc w:val="center"/>
        <w:rPr>
          <w:rFonts w:hint="eastAsia"/>
          <w:color w:val="000000"/>
        </w:rPr>
      </w:pPr>
    </w:p>
    <w:p w14:paraId="439637E5" w14:textId="4A91D089" w:rsidR="00F23952" w:rsidRPr="00D26B79" w:rsidRDefault="006F7DB1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333333"/>
          <w:szCs w:val="21"/>
        </w:rPr>
        <w:t>▲</w:t>
      </w:r>
      <w:r w:rsidR="00F23952" w:rsidRPr="00D26B79">
        <w:rPr>
          <w:rFonts w:ascii="宋体" w:hAnsi="宋体" w:hint="eastAsia"/>
          <w:color w:val="000000"/>
          <w:sz w:val="24"/>
        </w:rPr>
        <w:t>1</w:t>
      </w:r>
      <w:r w:rsidR="007A2D79" w:rsidRPr="00D26B79">
        <w:rPr>
          <w:rFonts w:ascii="宋体" w:hAnsi="宋体" w:hint="eastAsia"/>
          <w:color w:val="000000"/>
          <w:sz w:val="24"/>
        </w:rPr>
        <w:t>原装进口血液透析机，15</w:t>
      </w:r>
      <w:r w:rsidR="00F23952" w:rsidRPr="00D26B79">
        <w:rPr>
          <w:rFonts w:ascii="宋体" w:hAnsi="宋体" w:hint="eastAsia"/>
          <w:color w:val="000000"/>
          <w:sz w:val="24"/>
        </w:rPr>
        <w:t>英寸彩色液晶</w:t>
      </w:r>
      <w:r w:rsidR="00314BDE" w:rsidRPr="00D26B79">
        <w:rPr>
          <w:rFonts w:ascii="宋体" w:hAnsi="宋体" w:hint="eastAsia"/>
          <w:color w:val="000000"/>
          <w:sz w:val="24"/>
        </w:rPr>
        <w:t>触摸</w:t>
      </w:r>
      <w:r w:rsidR="00F23952" w:rsidRPr="00D26B79">
        <w:rPr>
          <w:rFonts w:ascii="宋体" w:hAnsi="宋体" w:hint="eastAsia"/>
          <w:color w:val="000000"/>
          <w:sz w:val="24"/>
        </w:rPr>
        <w:t>显</w:t>
      </w:r>
      <w:r w:rsidR="00782988" w:rsidRPr="00D26B79">
        <w:rPr>
          <w:rFonts w:ascii="宋体" w:hAnsi="宋体" w:hint="eastAsia"/>
          <w:color w:val="000000"/>
          <w:sz w:val="24"/>
        </w:rPr>
        <w:t>示屏，可作碳酸氢盐、醋酸盐常规透析。血路管、原液配方</w:t>
      </w:r>
      <w:r w:rsidR="00D647D9" w:rsidRPr="00D26B79">
        <w:rPr>
          <w:rFonts w:ascii="宋体" w:hAnsi="宋体" w:hint="eastAsia"/>
          <w:color w:val="000000"/>
          <w:sz w:val="24"/>
        </w:rPr>
        <w:t>全开放</w:t>
      </w:r>
    </w:p>
    <w:p w14:paraId="74EB1F36" w14:textId="77777777" w:rsidR="00C514D0" w:rsidRPr="00D26B79" w:rsidRDefault="00C514D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1.1 全中文操作系统，具有</w:t>
      </w:r>
      <w:r w:rsidR="006178D5">
        <w:rPr>
          <w:rFonts w:ascii="宋体" w:hAnsi="宋体" w:hint="eastAsia"/>
          <w:color w:val="000000"/>
          <w:sz w:val="24"/>
          <w:szCs w:val="24"/>
        </w:rPr>
        <w:t>显示</w:t>
      </w:r>
      <w:r w:rsidR="006178D5">
        <w:rPr>
          <w:rFonts w:ascii="宋体" w:hAnsi="宋体"/>
          <w:color w:val="000000"/>
          <w:sz w:val="24"/>
          <w:szCs w:val="24"/>
        </w:rPr>
        <w:t>和复位</w:t>
      </w:r>
      <w:r w:rsidRPr="00D26B79">
        <w:rPr>
          <w:rFonts w:ascii="宋体" w:hAnsi="宋体" w:hint="eastAsia"/>
          <w:color w:val="000000"/>
          <w:sz w:val="24"/>
        </w:rPr>
        <w:t>报警功能</w:t>
      </w:r>
    </w:p>
    <w:p w14:paraId="7B193E58" w14:textId="77777777" w:rsidR="00C514D0" w:rsidRPr="00D26B79" w:rsidRDefault="00C514D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1.2数字显示主要参数，包括：动脉压、</w:t>
      </w:r>
      <w:r w:rsidR="0079726D" w:rsidRPr="00D26B79">
        <w:rPr>
          <w:rFonts w:ascii="宋体" w:hAnsi="宋体" w:hint="eastAsia"/>
          <w:color w:val="000000"/>
          <w:sz w:val="24"/>
        </w:rPr>
        <w:t>静脉压、总电导度、碳酸电导度、温度、透析液流量、血流量、超滤量</w:t>
      </w:r>
    </w:p>
    <w:p w14:paraId="1279AD2F" w14:textId="77777777" w:rsidR="001F6328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 xml:space="preserve">2.1透析液流量: </w:t>
      </w:r>
      <w:r w:rsidR="006178D5">
        <w:rPr>
          <w:rFonts w:ascii="宋体" w:hAnsi="宋体"/>
          <w:color w:val="000000"/>
          <w:sz w:val="24"/>
          <w:szCs w:val="24"/>
        </w:rPr>
        <w:t>100</w:t>
      </w:r>
      <w:r w:rsidR="008F37E0" w:rsidRPr="00D26B79">
        <w:rPr>
          <w:rFonts w:ascii="宋体" w:hAnsi="宋体" w:hint="eastAsia"/>
          <w:color w:val="000000"/>
          <w:sz w:val="24"/>
        </w:rPr>
        <w:t>～8</w:t>
      </w:r>
      <w:r w:rsidRPr="00D26B79">
        <w:rPr>
          <w:rFonts w:ascii="宋体" w:hAnsi="宋体" w:hint="eastAsia"/>
          <w:color w:val="000000"/>
          <w:sz w:val="24"/>
        </w:rPr>
        <w:t>00ml/min</w:t>
      </w:r>
      <w:r w:rsidR="008F37E0" w:rsidRPr="00D26B79">
        <w:rPr>
          <w:rFonts w:ascii="宋体" w:hAnsi="宋体" w:hint="eastAsia"/>
          <w:color w:val="000000"/>
          <w:sz w:val="24"/>
        </w:rPr>
        <w:t xml:space="preserve">, </w:t>
      </w:r>
      <w:r w:rsidR="006178D5">
        <w:rPr>
          <w:rFonts w:ascii="宋体" w:hAnsi="宋体" w:hint="eastAsia"/>
          <w:color w:val="000000"/>
          <w:sz w:val="24"/>
          <w:szCs w:val="24"/>
        </w:rPr>
        <w:t>连续</w:t>
      </w:r>
      <w:r w:rsidRPr="00D26B79">
        <w:rPr>
          <w:rFonts w:ascii="宋体" w:hAnsi="宋体" w:hint="eastAsia"/>
          <w:color w:val="000000"/>
          <w:sz w:val="24"/>
        </w:rPr>
        <w:t>可调</w:t>
      </w:r>
      <w:r w:rsidR="001F6328" w:rsidRPr="00D26B79">
        <w:rPr>
          <w:rFonts w:ascii="宋体" w:hAnsi="宋体"/>
          <w:color w:val="000000"/>
          <w:sz w:val="24"/>
        </w:rPr>
        <w:t xml:space="preserve"> </w:t>
      </w:r>
    </w:p>
    <w:p w14:paraId="60F59740" w14:textId="45787228" w:rsidR="00F23952" w:rsidRPr="00D26B79" w:rsidRDefault="006F7DB1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333333"/>
          <w:szCs w:val="21"/>
        </w:rPr>
        <w:t>▲</w:t>
      </w:r>
      <w:r w:rsidR="00F23952" w:rsidRPr="00D26B79">
        <w:rPr>
          <w:rFonts w:ascii="宋体" w:hAnsi="宋体" w:hint="eastAsia"/>
          <w:color w:val="000000"/>
          <w:sz w:val="24"/>
        </w:rPr>
        <w:t>2.2透析液温度控制范围:</w:t>
      </w:r>
      <w:r w:rsidR="008F37E0" w:rsidRPr="00D26B79">
        <w:rPr>
          <w:rFonts w:ascii="宋体" w:hAnsi="宋体" w:hint="eastAsia"/>
          <w:color w:val="000000"/>
          <w:sz w:val="24"/>
        </w:rPr>
        <w:t xml:space="preserve"> 33</w:t>
      </w:r>
      <w:r w:rsidR="00F23952" w:rsidRPr="00D26B79">
        <w:rPr>
          <w:rFonts w:ascii="宋体" w:hAnsi="宋体" w:hint="eastAsia"/>
          <w:color w:val="000000"/>
          <w:sz w:val="24"/>
        </w:rPr>
        <w:t>℃～</w:t>
      </w:r>
      <w:r w:rsidR="008F37E0" w:rsidRPr="00D26B79">
        <w:rPr>
          <w:rFonts w:ascii="宋体" w:hAnsi="宋体" w:hint="eastAsia"/>
          <w:color w:val="000000"/>
          <w:sz w:val="24"/>
        </w:rPr>
        <w:t>40℃</w:t>
      </w:r>
    </w:p>
    <w:p w14:paraId="48B84E69" w14:textId="77777777" w:rsidR="00F23952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2.3</w:t>
      </w:r>
      <w:r w:rsidR="00F23952" w:rsidRPr="00D26B79">
        <w:rPr>
          <w:rFonts w:ascii="宋体" w:hAnsi="宋体" w:hint="eastAsia"/>
          <w:color w:val="000000"/>
          <w:sz w:val="24"/>
        </w:rPr>
        <w:t>透析液导电率监测范围:</w:t>
      </w:r>
      <w:r w:rsidR="008F37E0" w:rsidRPr="00D26B79">
        <w:rPr>
          <w:rFonts w:ascii="宋体" w:hAnsi="宋体" w:hint="eastAsia"/>
          <w:color w:val="000000"/>
          <w:sz w:val="24"/>
        </w:rPr>
        <w:t xml:space="preserve"> 12.5</w:t>
      </w:r>
      <w:r w:rsidR="00F23952" w:rsidRPr="00D26B79">
        <w:rPr>
          <w:rFonts w:ascii="宋体" w:hAnsi="宋体" w:hint="eastAsia"/>
          <w:color w:val="000000"/>
          <w:sz w:val="24"/>
        </w:rPr>
        <w:t>～</w:t>
      </w:r>
      <w:r w:rsidR="008F37E0" w:rsidRPr="00D26B79">
        <w:rPr>
          <w:rFonts w:ascii="宋体" w:hAnsi="宋体" w:hint="eastAsia"/>
          <w:color w:val="000000"/>
          <w:sz w:val="24"/>
        </w:rPr>
        <w:t>16</w:t>
      </w:r>
      <w:r w:rsidR="00F23952" w:rsidRPr="00D26B79">
        <w:rPr>
          <w:rFonts w:ascii="宋体" w:hAnsi="宋体" w:hint="eastAsia"/>
          <w:color w:val="000000"/>
          <w:sz w:val="24"/>
        </w:rPr>
        <w:t>ms/cm</w:t>
      </w:r>
    </w:p>
    <w:p w14:paraId="61A4FC04" w14:textId="77777777" w:rsidR="00A64E37" w:rsidRPr="00D26B79" w:rsidRDefault="00A64E37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2.4</w:t>
      </w:r>
      <w:r w:rsidR="00B33A45" w:rsidRPr="00D26B79">
        <w:rPr>
          <w:rFonts w:ascii="宋体" w:hAnsi="宋体" w:hint="eastAsia"/>
          <w:color w:val="000000"/>
          <w:sz w:val="24"/>
        </w:rPr>
        <w:t>反馈式电导度监测</w:t>
      </w:r>
      <w:r w:rsidR="00A42415" w:rsidRPr="00D26B79">
        <w:rPr>
          <w:rFonts w:ascii="宋体" w:hAnsi="宋体" w:hint="eastAsia"/>
          <w:color w:val="000000"/>
          <w:sz w:val="24"/>
        </w:rPr>
        <w:t>及配比机制</w:t>
      </w:r>
      <w:r w:rsidR="00F1041C" w:rsidRPr="00D26B79">
        <w:rPr>
          <w:rFonts w:ascii="宋体" w:hAnsi="宋体" w:hint="eastAsia"/>
          <w:color w:val="000000"/>
          <w:sz w:val="24"/>
        </w:rPr>
        <w:t>，可分别监测B液电导度与总电导度</w:t>
      </w:r>
    </w:p>
    <w:p w14:paraId="1165188C" w14:textId="77777777" w:rsidR="00B33A45" w:rsidRPr="00D26B79" w:rsidRDefault="00B33A45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2.5待机模式时，</w:t>
      </w:r>
      <w:r w:rsidR="006178D5" w:rsidRPr="006178D5">
        <w:rPr>
          <w:rFonts w:ascii="宋体" w:hAnsi="宋体" w:hint="eastAsia"/>
          <w:color w:val="000000"/>
          <w:sz w:val="24"/>
          <w:szCs w:val="24"/>
        </w:rPr>
        <w:t>将透析液一侧关闭，不吸取AB液,</w:t>
      </w:r>
      <w:r w:rsidR="006D4DAF">
        <w:rPr>
          <w:rFonts w:ascii="宋体" w:hAnsi="宋体"/>
          <w:color w:val="000000"/>
          <w:sz w:val="24"/>
          <w:szCs w:val="24"/>
        </w:rPr>
        <w:t xml:space="preserve"> </w:t>
      </w:r>
      <w:r w:rsidRPr="00D26B79">
        <w:rPr>
          <w:rFonts w:ascii="宋体" w:hAnsi="宋体" w:hint="eastAsia"/>
          <w:color w:val="000000"/>
          <w:sz w:val="24"/>
        </w:rPr>
        <w:t>节省透析液</w:t>
      </w:r>
    </w:p>
    <w:p w14:paraId="6E6B6655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 xml:space="preserve">3血压监测: </w:t>
      </w:r>
      <w:proofErr w:type="gramStart"/>
      <w:r w:rsidR="0048043A">
        <w:rPr>
          <w:rFonts w:ascii="宋体" w:hAnsi="宋体" w:hint="eastAsia"/>
          <w:color w:val="000000"/>
          <w:sz w:val="24"/>
        </w:rPr>
        <w:t>标配</w:t>
      </w:r>
      <w:r w:rsidR="004342EB" w:rsidRPr="00D26B79">
        <w:rPr>
          <w:rFonts w:ascii="宋体" w:hAnsi="宋体" w:hint="eastAsia"/>
          <w:color w:val="000000"/>
          <w:sz w:val="24"/>
        </w:rPr>
        <w:t>原装</w:t>
      </w:r>
      <w:proofErr w:type="gramEnd"/>
      <w:r w:rsidR="004342EB" w:rsidRPr="00D26B79">
        <w:rPr>
          <w:rFonts w:ascii="宋体" w:hAnsi="宋体" w:hint="eastAsia"/>
          <w:color w:val="000000"/>
          <w:sz w:val="24"/>
        </w:rPr>
        <w:t>在线电子血压计监测模块,有实时自动血压监测与报警功能</w:t>
      </w:r>
    </w:p>
    <w:p w14:paraId="2941C2EA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3.1动脉压监测和显示范围:</w:t>
      </w:r>
      <w:r w:rsidR="008F37E0" w:rsidRPr="00D26B79">
        <w:rPr>
          <w:rFonts w:ascii="宋体" w:hAnsi="宋体" w:hint="eastAsia"/>
          <w:color w:val="000000"/>
          <w:sz w:val="24"/>
        </w:rPr>
        <w:t xml:space="preserve">  -4</w:t>
      </w:r>
      <w:r w:rsidRPr="00D26B79">
        <w:rPr>
          <w:rFonts w:ascii="宋体" w:hAnsi="宋体" w:hint="eastAsia"/>
          <w:color w:val="000000"/>
          <w:sz w:val="24"/>
        </w:rPr>
        <w:t>00～＋</w:t>
      </w:r>
      <w:r w:rsidR="008F37E0" w:rsidRPr="00D26B79">
        <w:rPr>
          <w:rFonts w:ascii="宋体" w:hAnsi="宋体" w:hint="eastAsia"/>
          <w:color w:val="000000"/>
          <w:sz w:val="24"/>
        </w:rPr>
        <w:t>4</w:t>
      </w:r>
      <w:r w:rsidR="00944B4C" w:rsidRPr="00D26B79">
        <w:rPr>
          <w:rFonts w:ascii="宋体" w:hAnsi="宋体" w:hint="eastAsia"/>
          <w:color w:val="000000"/>
          <w:sz w:val="24"/>
        </w:rPr>
        <w:t>0</w:t>
      </w:r>
      <w:r w:rsidR="006D4DAF">
        <w:rPr>
          <w:rFonts w:ascii="宋体" w:hAnsi="宋体" w:hint="eastAsia"/>
          <w:color w:val="000000"/>
          <w:sz w:val="24"/>
        </w:rPr>
        <w:t xml:space="preserve">0 </w:t>
      </w:r>
      <w:r w:rsidRPr="00D26B79">
        <w:rPr>
          <w:rFonts w:ascii="宋体" w:hAnsi="宋体" w:hint="eastAsia"/>
          <w:color w:val="000000"/>
          <w:sz w:val="24"/>
        </w:rPr>
        <w:t>mmHg</w:t>
      </w:r>
    </w:p>
    <w:p w14:paraId="5ADF648C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3.2动脉压监测精度: ±</w:t>
      </w:r>
      <w:r w:rsidR="006D4DAF">
        <w:rPr>
          <w:rFonts w:ascii="宋体" w:hAnsi="宋体" w:hint="eastAsia"/>
          <w:color w:val="000000"/>
          <w:sz w:val="24"/>
        </w:rPr>
        <w:t>10</w:t>
      </w:r>
      <w:r w:rsidRPr="00D26B79">
        <w:rPr>
          <w:rFonts w:ascii="宋体" w:hAnsi="宋体" w:hint="eastAsia"/>
          <w:color w:val="000000"/>
          <w:sz w:val="24"/>
        </w:rPr>
        <w:t xml:space="preserve"> mmHg</w:t>
      </w:r>
    </w:p>
    <w:p w14:paraId="47212B05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3.3静脉压监测和显示范围</w:t>
      </w:r>
      <w:r w:rsidR="009A1598" w:rsidRPr="00D26B79">
        <w:rPr>
          <w:rFonts w:ascii="宋体" w:hAnsi="宋体" w:hint="eastAsia"/>
          <w:color w:val="000000"/>
          <w:sz w:val="24"/>
        </w:rPr>
        <w:t xml:space="preserve">: </w:t>
      </w:r>
      <w:r w:rsidR="006178D5">
        <w:rPr>
          <w:rFonts w:ascii="宋体" w:hAnsi="宋体"/>
          <w:color w:val="000000"/>
          <w:sz w:val="24"/>
          <w:szCs w:val="24"/>
        </w:rPr>
        <w:t>20</w:t>
      </w:r>
      <w:r w:rsidRPr="00F01425">
        <w:rPr>
          <w:rFonts w:ascii="宋体" w:hAnsi="宋体" w:hint="eastAsia"/>
          <w:color w:val="000000"/>
          <w:sz w:val="24"/>
          <w:szCs w:val="24"/>
        </w:rPr>
        <w:t>～＋</w:t>
      </w:r>
      <w:r w:rsidR="006178D5">
        <w:rPr>
          <w:rFonts w:ascii="宋体" w:hAnsi="宋体"/>
          <w:color w:val="000000"/>
          <w:sz w:val="24"/>
          <w:szCs w:val="24"/>
        </w:rPr>
        <w:t>390</w:t>
      </w:r>
      <w:r w:rsidR="006178D5" w:rsidRPr="00D26B79">
        <w:rPr>
          <w:rFonts w:ascii="宋体" w:hAnsi="宋体" w:hint="eastAsia"/>
          <w:color w:val="000000"/>
          <w:sz w:val="24"/>
        </w:rPr>
        <w:t xml:space="preserve"> </w:t>
      </w:r>
      <w:r w:rsidRPr="00D26B79">
        <w:rPr>
          <w:rFonts w:ascii="宋体" w:hAnsi="宋体" w:hint="eastAsia"/>
          <w:color w:val="000000"/>
          <w:sz w:val="24"/>
        </w:rPr>
        <w:t>mmHg</w:t>
      </w:r>
    </w:p>
    <w:p w14:paraId="5E7C48B0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3.4静脉压监测精度: ±</w:t>
      </w:r>
      <w:r w:rsidR="006D4DAF">
        <w:rPr>
          <w:rFonts w:ascii="宋体" w:hAnsi="宋体" w:hint="eastAsia"/>
          <w:color w:val="000000"/>
          <w:sz w:val="24"/>
        </w:rPr>
        <w:t>10</w:t>
      </w:r>
      <w:r w:rsidRPr="00D26B79">
        <w:rPr>
          <w:rFonts w:ascii="宋体" w:hAnsi="宋体" w:hint="eastAsia"/>
          <w:color w:val="000000"/>
          <w:sz w:val="24"/>
        </w:rPr>
        <w:t xml:space="preserve"> mmHg</w:t>
      </w:r>
    </w:p>
    <w:p w14:paraId="60FD7B07" w14:textId="77777777" w:rsidR="00F23952" w:rsidRPr="00D26B79" w:rsidRDefault="00F23952" w:rsidP="00D26B79">
      <w:pPr>
        <w:tabs>
          <w:tab w:val="left" w:pos="7185"/>
        </w:tabs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4.1跨膜压监测范围: ﹣</w:t>
      </w:r>
      <w:r w:rsidR="009A1598" w:rsidRPr="00D26B79">
        <w:rPr>
          <w:rFonts w:ascii="宋体" w:hAnsi="宋体" w:hint="eastAsia"/>
          <w:color w:val="000000"/>
          <w:sz w:val="24"/>
        </w:rPr>
        <w:t>10</w:t>
      </w:r>
      <w:r w:rsidRPr="00D26B79">
        <w:rPr>
          <w:rFonts w:ascii="宋体" w:hAnsi="宋体" w:hint="eastAsia"/>
          <w:color w:val="000000"/>
          <w:sz w:val="24"/>
        </w:rPr>
        <w:t>0mmHg～﹢</w:t>
      </w:r>
      <w:r w:rsidR="009A1598" w:rsidRPr="00D26B79">
        <w:rPr>
          <w:rFonts w:ascii="宋体" w:hAnsi="宋体" w:hint="eastAsia"/>
          <w:color w:val="000000"/>
          <w:sz w:val="24"/>
        </w:rPr>
        <w:t>70</w:t>
      </w:r>
      <w:r w:rsidRPr="00D26B79">
        <w:rPr>
          <w:rFonts w:ascii="宋体" w:hAnsi="宋体" w:hint="eastAsia"/>
          <w:color w:val="000000"/>
          <w:sz w:val="24"/>
        </w:rPr>
        <w:t>0 mmHg</w:t>
      </w:r>
      <w:r w:rsidR="00FA7804" w:rsidRPr="00F01425">
        <w:rPr>
          <w:rFonts w:ascii="宋体" w:hAnsi="宋体"/>
          <w:color w:val="000000"/>
          <w:sz w:val="24"/>
          <w:szCs w:val="24"/>
        </w:rPr>
        <w:tab/>
      </w:r>
    </w:p>
    <w:p w14:paraId="77659561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4.2跨膜压监测精度：±</w:t>
      </w:r>
      <w:r w:rsidR="006178D5">
        <w:rPr>
          <w:rFonts w:ascii="宋体" w:hAnsi="宋体"/>
          <w:color w:val="000000"/>
          <w:sz w:val="24"/>
          <w:szCs w:val="24"/>
        </w:rPr>
        <w:t>50</w:t>
      </w:r>
      <w:r w:rsidR="006178D5" w:rsidRPr="00D26B79">
        <w:rPr>
          <w:rFonts w:ascii="宋体" w:hAnsi="宋体" w:hint="eastAsia"/>
          <w:color w:val="000000"/>
          <w:sz w:val="24"/>
        </w:rPr>
        <w:t xml:space="preserve"> </w:t>
      </w:r>
      <w:r w:rsidRPr="00D26B79">
        <w:rPr>
          <w:rFonts w:ascii="宋体" w:hAnsi="宋体" w:hint="eastAsia"/>
          <w:color w:val="000000"/>
          <w:sz w:val="24"/>
        </w:rPr>
        <w:t>mmHg</w:t>
      </w:r>
    </w:p>
    <w:p w14:paraId="0F20A247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5.1</w:t>
      </w:r>
      <w:r w:rsidR="006E575D">
        <w:rPr>
          <w:rFonts w:ascii="宋体" w:hAnsi="宋体" w:hint="eastAsia"/>
          <w:color w:val="000000"/>
          <w:sz w:val="24"/>
          <w:szCs w:val="24"/>
        </w:rPr>
        <w:t>血泵流量：</w:t>
      </w:r>
      <w:r w:rsidR="00A7399F" w:rsidRPr="00D26B79">
        <w:rPr>
          <w:rFonts w:ascii="宋体" w:hAnsi="宋体" w:hint="eastAsia"/>
          <w:color w:val="000000"/>
          <w:sz w:val="24"/>
        </w:rPr>
        <w:t xml:space="preserve"> </w:t>
      </w:r>
      <w:r w:rsidR="00A7399F" w:rsidRPr="00F01425">
        <w:rPr>
          <w:rFonts w:ascii="宋体" w:hAnsi="宋体" w:hint="eastAsia"/>
          <w:color w:val="000000"/>
          <w:sz w:val="24"/>
          <w:szCs w:val="24"/>
        </w:rPr>
        <w:t>0</w:t>
      </w:r>
      <w:r w:rsidR="006178D5">
        <w:rPr>
          <w:rFonts w:ascii="宋体" w:hAnsi="宋体" w:hint="eastAsia"/>
          <w:color w:val="000000"/>
          <w:sz w:val="24"/>
          <w:szCs w:val="24"/>
        </w:rPr>
        <w:t>，30</w:t>
      </w:r>
      <w:r w:rsidRPr="00D26B79">
        <w:rPr>
          <w:rFonts w:ascii="宋体" w:hAnsi="宋体" w:hint="eastAsia"/>
          <w:color w:val="000000"/>
          <w:sz w:val="24"/>
        </w:rPr>
        <w:t>～</w:t>
      </w:r>
      <w:r w:rsidR="00A7399F" w:rsidRPr="00D26B79">
        <w:rPr>
          <w:rFonts w:ascii="宋体" w:hAnsi="宋体" w:hint="eastAsia"/>
          <w:color w:val="000000"/>
          <w:sz w:val="24"/>
        </w:rPr>
        <w:t>6</w:t>
      </w:r>
      <w:r w:rsidRPr="00D26B79">
        <w:rPr>
          <w:rFonts w:ascii="宋体" w:hAnsi="宋体" w:hint="eastAsia"/>
          <w:color w:val="000000"/>
          <w:sz w:val="24"/>
        </w:rPr>
        <w:t>00ml/min可调</w:t>
      </w:r>
    </w:p>
    <w:p w14:paraId="71FE30F7" w14:textId="77777777" w:rsidR="00F6612D" w:rsidRPr="00D26B79" w:rsidRDefault="00F6612D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5.2血流量调节梯度（步长</w:t>
      </w:r>
      <w:r w:rsidRPr="00D26B79">
        <w:rPr>
          <w:rFonts w:ascii="宋体" w:hAnsi="宋体"/>
          <w:color w:val="000000"/>
          <w:sz w:val="24"/>
        </w:rPr>
        <w:t>）</w:t>
      </w:r>
      <w:r w:rsidRPr="00D26B79">
        <w:rPr>
          <w:rFonts w:ascii="宋体" w:hAnsi="宋体" w:hint="eastAsia"/>
          <w:color w:val="000000"/>
          <w:sz w:val="24"/>
        </w:rPr>
        <w:t>10ml/min</w:t>
      </w:r>
    </w:p>
    <w:p w14:paraId="3FA97642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6肝素注射: 0～10ml/h可编写停止时间，读数累积肝素容量，</w:t>
      </w:r>
      <w:proofErr w:type="gramStart"/>
      <w:r w:rsidRPr="00D26B79">
        <w:rPr>
          <w:rFonts w:ascii="宋体" w:hAnsi="宋体" w:hint="eastAsia"/>
          <w:color w:val="000000"/>
          <w:sz w:val="24"/>
        </w:rPr>
        <w:t>肝素泵有自动</w:t>
      </w:r>
      <w:proofErr w:type="gramEnd"/>
      <w:r w:rsidRPr="00D26B79">
        <w:rPr>
          <w:rFonts w:ascii="宋体" w:hAnsi="宋体" w:hint="eastAsia"/>
          <w:color w:val="000000"/>
          <w:sz w:val="24"/>
        </w:rPr>
        <w:t>注入和追加功能</w:t>
      </w:r>
    </w:p>
    <w:p w14:paraId="632A85A3" w14:textId="77777777" w:rsidR="00F23952" w:rsidRPr="00D26B79" w:rsidRDefault="00F23952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7漏血检测与报警:</w:t>
      </w:r>
      <w:r w:rsidR="006D4DAF">
        <w:rPr>
          <w:rFonts w:ascii="宋体" w:hAnsi="宋体"/>
          <w:color w:val="000000"/>
          <w:sz w:val="24"/>
        </w:rPr>
        <w:t xml:space="preserve"> </w:t>
      </w:r>
      <w:r w:rsidRPr="00D26B79">
        <w:rPr>
          <w:rFonts w:ascii="宋体" w:hAnsi="宋体" w:hint="eastAsia"/>
          <w:color w:val="000000"/>
          <w:sz w:val="24"/>
        </w:rPr>
        <w:t>光学原理检测</w:t>
      </w:r>
      <w:r w:rsidR="00A7399F" w:rsidRPr="00D26B79">
        <w:rPr>
          <w:rFonts w:ascii="宋体" w:hAnsi="宋体"/>
          <w:color w:val="000000"/>
          <w:sz w:val="24"/>
        </w:rPr>
        <w:t xml:space="preserve"> </w:t>
      </w:r>
    </w:p>
    <w:p w14:paraId="715598E0" w14:textId="77777777" w:rsidR="00A7399F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8</w:t>
      </w:r>
      <w:r w:rsidR="00F23952" w:rsidRPr="00D26B79">
        <w:rPr>
          <w:rFonts w:ascii="宋体" w:hAnsi="宋体" w:hint="eastAsia"/>
          <w:color w:val="000000"/>
          <w:sz w:val="24"/>
        </w:rPr>
        <w:t>.1超滤方式: 容量式平衡</w:t>
      </w:r>
      <w:proofErr w:type="gramStart"/>
      <w:r w:rsidR="00F23952" w:rsidRPr="00D26B79">
        <w:rPr>
          <w:rFonts w:ascii="宋体" w:hAnsi="宋体" w:hint="eastAsia"/>
          <w:color w:val="000000"/>
          <w:sz w:val="24"/>
        </w:rPr>
        <w:t>腔</w:t>
      </w:r>
      <w:proofErr w:type="gramEnd"/>
      <w:r w:rsidR="00A7399F" w:rsidRPr="00D26B79">
        <w:rPr>
          <w:rFonts w:ascii="宋体" w:hAnsi="宋体" w:hint="eastAsia"/>
          <w:color w:val="000000"/>
          <w:sz w:val="24"/>
        </w:rPr>
        <w:t>控制</w:t>
      </w:r>
      <w:r w:rsidR="00161CAE" w:rsidRPr="00D26B79">
        <w:rPr>
          <w:rFonts w:ascii="宋体" w:hAnsi="宋体" w:hint="eastAsia"/>
          <w:color w:val="000000"/>
          <w:sz w:val="24"/>
        </w:rPr>
        <w:t>（可探测膜位移</w:t>
      </w:r>
      <w:r w:rsidR="00161CAE" w:rsidRPr="00D26B79">
        <w:rPr>
          <w:rFonts w:ascii="宋体" w:hAnsi="宋体"/>
          <w:color w:val="000000"/>
          <w:sz w:val="24"/>
        </w:rPr>
        <w:t>）</w:t>
      </w:r>
    </w:p>
    <w:p w14:paraId="7BD6C155" w14:textId="77777777" w:rsidR="00F23952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8.2</w:t>
      </w:r>
      <w:r w:rsidR="00F23952" w:rsidRPr="00D26B79">
        <w:rPr>
          <w:rFonts w:ascii="宋体" w:hAnsi="宋体" w:hint="eastAsia"/>
          <w:color w:val="000000"/>
          <w:sz w:val="24"/>
        </w:rPr>
        <w:t xml:space="preserve">超滤率: </w:t>
      </w:r>
      <w:r w:rsidR="006E575D" w:rsidRPr="00D26B79">
        <w:rPr>
          <w:rFonts w:ascii="宋体" w:hAnsi="宋体" w:hint="eastAsia"/>
          <w:color w:val="000000"/>
          <w:sz w:val="24"/>
        </w:rPr>
        <w:t>0～</w:t>
      </w:r>
      <w:r w:rsidR="006E575D">
        <w:rPr>
          <w:rFonts w:ascii="宋体" w:hAnsi="宋体"/>
          <w:color w:val="000000"/>
          <w:sz w:val="24"/>
          <w:szCs w:val="24"/>
        </w:rPr>
        <w:t>4000ml</w:t>
      </w:r>
      <w:r w:rsidR="00F23952" w:rsidRPr="00D26B79">
        <w:rPr>
          <w:rFonts w:ascii="宋体" w:hAnsi="宋体" w:hint="eastAsia"/>
          <w:color w:val="000000"/>
          <w:sz w:val="24"/>
        </w:rPr>
        <w:t>/h</w:t>
      </w:r>
    </w:p>
    <w:p w14:paraId="78C3D2BC" w14:textId="77777777" w:rsidR="00F23952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8.3</w:t>
      </w:r>
      <w:r w:rsidR="00F23952" w:rsidRPr="00D26B79">
        <w:rPr>
          <w:rFonts w:ascii="宋体" w:hAnsi="宋体" w:hint="eastAsia"/>
          <w:color w:val="000000"/>
          <w:sz w:val="24"/>
        </w:rPr>
        <w:t>超滤</w:t>
      </w:r>
      <w:r w:rsidR="004654EB" w:rsidRPr="006D4DAF">
        <w:rPr>
          <w:rFonts w:ascii="宋体" w:hAnsi="宋体" w:hint="eastAsia"/>
          <w:color w:val="000000"/>
          <w:sz w:val="24"/>
          <w:szCs w:val="24"/>
        </w:rPr>
        <w:t>泵误差</w:t>
      </w:r>
      <w:r w:rsidR="00F23952" w:rsidRPr="00F01425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4654EB">
        <w:rPr>
          <w:rFonts w:ascii="宋体" w:hAnsi="宋体" w:hint="eastAsia"/>
          <w:color w:val="000000"/>
          <w:sz w:val="24"/>
          <w:szCs w:val="24"/>
        </w:rPr>
        <w:t>&lt;</w:t>
      </w:r>
      <w:r w:rsidR="00FA7804" w:rsidRPr="00D26B79">
        <w:rPr>
          <w:rFonts w:ascii="宋体" w:hAnsi="宋体" w:hint="eastAsia"/>
          <w:color w:val="000000"/>
          <w:sz w:val="24"/>
        </w:rPr>
        <w:t>1</w:t>
      </w:r>
      <w:r w:rsidR="00F23952" w:rsidRPr="00D26B79">
        <w:rPr>
          <w:rFonts w:ascii="宋体" w:hAnsi="宋体" w:hint="eastAsia"/>
          <w:color w:val="000000"/>
          <w:sz w:val="24"/>
        </w:rPr>
        <w:t>%</w:t>
      </w:r>
    </w:p>
    <w:p w14:paraId="0B78760E" w14:textId="77777777" w:rsidR="00F23952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9</w:t>
      </w:r>
      <w:r w:rsidR="00F23952" w:rsidRPr="00D26B79">
        <w:rPr>
          <w:rFonts w:ascii="宋体" w:hAnsi="宋体" w:hint="eastAsia"/>
          <w:color w:val="000000"/>
          <w:sz w:val="24"/>
        </w:rPr>
        <w:t>超滤曲线:</w:t>
      </w:r>
      <w:r w:rsidR="00A64E37" w:rsidRPr="00D26B79">
        <w:rPr>
          <w:rFonts w:ascii="宋体" w:hAnsi="宋体" w:hint="eastAsia"/>
          <w:color w:val="000000"/>
          <w:sz w:val="24"/>
        </w:rPr>
        <w:t>可存储设定曲线</w:t>
      </w:r>
      <w:r w:rsidR="004654EB" w:rsidRPr="004654EB">
        <w:rPr>
          <w:rFonts w:ascii="宋体" w:hAnsi="宋体" w:hint="eastAsia"/>
          <w:color w:val="000000"/>
          <w:sz w:val="24"/>
          <w:szCs w:val="24"/>
        </w:rPr>
        <w:t>，10种固定曲线，20种自定义曲线，满足个性化透析。</w:t>
      </w:r>
    </w:p>
    <w:p w14:paraId="27559F06" w14:textId="77777777" w:rsidR="00F23952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10</w:t>
      </w:r>
      <w:r w:rsidR="00FC7BEE" w:rsidRPr="00D26B79">
        <w:rPr>
          <w:rFonts w:ascii="宋体" w:hAnsi="宋体" w:hint="eastAsia"/>
          <w:color w:val="000000"/>
          <w:sz w:val="24"/>
        </w:rPr>
        <w:t>钠离子曲线功能提供个性化透析方案</w:t>
      </w:r>
    </w:p>
    <w:p w14:paraId="1AC27BE7" w14:textId="77777777" w:rsidR="00FC7BEE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11</w:t>
      </w:r>
      <w:r w:rsidR="00F23952" w:rsidRPr="00D26B79">
        <w:rPr>
          <w:rFonts w:ascii="宋体" w:hAnsi="宋体" w:hint="eastAsia"/>
          <w:color w:val="000000"/>
          <w:sz w:val="24"/>
        </w:rPr>
        <w:t>碳酸盐曲线</w:t>
      </w:r>
      <w:r w:rsidR="00FC7BEE" w:rsidRPr="00D26B79">
        <w:rPr>
          <w:rFonts w:ascii="宋体" w:hAnsi="宋体" w:hint="eastAsia"/>
          <w:color w:val="000000"/>
          <w:sz w:val="24"/>
        </w:rPr>
        <w:t>功能提供个性化透析方案</w:t>
      </w:r>
      <w:r w:rsidR="00F23952" w:rsidRPr="00D26B79">
        <w:rPr>
          <w:rFonts w:ascii="宋体" w:hAnsi="宋体" w:hint="eastAsia"/>
          <w:color w:val="000000"/>
          <w:sz w:val="24"/>
        </w:rPr>
        <w:t xml:space="preserve"> </w:t>
      </w:r>
    </w:p>
    <w:p w14:paraId="321814C6" w14:textId="77777777" w:rsidR="000B544C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12</w:t>
      </w:r>
      <w:r w:rsidR="000B544C" w:rsidRPr="00D26B79">
        <w:rPr>
          <w:rFonts w:ascii="宋体" w:hAnsi="宋体" w:hint="eastAsia"/>
          <w:color w:val="000000"/>
          <w:sz w:val="24"/>
        </w:rPr>
        <w:t xml:space="preserve">肝素曲线功能提供个性化透析方案 </w:t>
      </w:r>
    </w:p>
    <w:p w14:paraId="60E1D12F" w14:textId="77777777" w:rsidR="00D74ED4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13</w:t>
      </w:r>
      <w:r w:rsidR="000B544C" w:rsidRPr="00D26B79">
        <w:rPr>
          <w:rFonts w:ascii="宋体" w:hAnsi="宋体" w:hint="eastAsia"/>
          <w:color w:val="000000"/>
          <w:sz w:val="24"/>
        </w:rPr>
        <w:t>透析液流量曲线功能提供个性化透析方案</w:t>
      </w:r>
    </w:p>
    <w:p w14:paraId="5222EF6F" w14:textId="77777777" w:rsidR="000B544C" w:rsidRPr="00D26B79" w:rsidRDefault="0048663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14</w:t>
      </w:r>
      <w:r w:rsidR="000B544C" w:rsidRPr="00D26B79">
        <w:rPr>
          <w:rFonts w:ascii="宋体" w:hAnsi="宋体" w:hint="eastAsia"/>
          <w:color w:val="000000"/>
          <w:sz w:val="24"/>
        </w:rPr>
        <w:t>透析液温度曲线功能提供个性化透析方案</w:t>
      </w:r>
    </w:p>
    <w:p w14:paraId="21485CBA" w14:textId="77777777" w:rsidR="00C514D0" w:rsidRPr="00D26B79" w:rsidRDefault="00C514D0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15具有透析过程中快速补液功能，能够自动累计计算总补液量。</w:t>
      </w:r>
    </w:p>
    <w:p w14:paraId="701A1885" w14:textId="7A2CCC68" w:rsidR="00BF59C0" w:rsidRPr="00D26B79" w:rsidRDefault="006F7DB1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333333"/>
          <w:szCs w:val="21"/>
        </w:rPr>
        <w:lastRenderedPageBreak/>
        <w:t>▲</w:t>
      </w:r>
      <w:r w:rsidR="00BF59C0" w:rsidRPr="00D26B79">
        <w:rPr>
          <w:rFonts w:ascii="宋体" w:hAnsi="宋体" w:hint="eastAsia"/>
          <w:color w:val="000000"/>
          <w:sz w:val="24"/>
        </w:rPr>
        <w:t>16配有透析液过滤器及支架，</w:t>
      </w:r>
      <w:r w:rsidR="004654EB">
        <w:rPr>
          <w:rFonts w:ascii="宋体" w:hAnsi="宋体" w:hint="eastAsia"/>
          <w:color w:val="000000"/>
          <w:sz w:val="24"/>
          <w:szCs w:val="24"/>
        </w:rPr>
        <w:t>可过滤</w:t>
      </w:r>
      <w:r w:rsidR="00BF59C0" w:rsidRPr="00D26B79">
        <w:rPr>
          <w:rFonts w:ascii="宋体" w:hAnsi="宋体" w:hint="eastAsia"/>
          <w:color w:val="000000"/>
          <w:sz w:val="24"/>
        </w:rPr>
        <w:t>透析液。</w:t>
      </w:r>
      <w:r w:rsidR="00A51546" w:rsidRPr="00D26B79">
        <w:rPr>
          <w:rFonts w:ascii="宋体" w:hAnsi="宋体" w:hint="eastAsia"/>
          <w:color w:val="000000"/>
          <w:sz w:val="24"/>
        </w:rPr>
        <w:t>每支透析液过滤器可</w:t>
      </w:r>
      <w:r w:rsidR="0079726D" w:rsidRPr="00D26B79">
        <w:rPr>
          <w:rFonts w:ascii="宋体" w:hAnsi="宋体" w:hint="eastAsia"/>
          <w:color w:val="000000"/>
          <w:sz w:val="24"/>
        </w:rPr>
        <w:t>使用150人次或900小时</w:t>
      </w:r>
    </w:p>
    <w:p w14:paraId="342B9510" w14:textId="77777777" w:rsidR="00F23952" w:rsidRPr="00D26B79" w:rsidRDefault="00F6612D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17</w:t>
      </w:r>
      <w:r w:rsidR="00436209" w:rsidRPr="00D26B79">
        <w:rPr>
          <w:rFonts w:ascii="宋体" w:hAnsi="宋体" w:hint="eastAsia"/>
          <w:color w:val="000000"/>
          <w:sz w:val="24"/>
        </w:rPr>
        <w:t xml:space="preserve"> </w:t>
      </w:r>
      <w:r w:rsidR="00F23952" w:rsidRPr="00D26B79">
        <w:rPr>
          <w:rFonts w:ascii="宋体" w:hAnsi="宋体" w:hint="eastAsia"/>
          <w:color w:val="000000"/>
          <w:sz w:val="24"/>
        </w:rPr>
        <w:t>消毒及清洗: 具备化学消毒，热消毒，可脱钙消毒</w:t>
      </w:r>
      <w:r w:rsidR="00B33A45" w:rsidRPr="00D26B79">
        <w:rPr>
          <w:rFonts w:ascii="宋体" w:hAnsi="宋体" w:hint="eastAsia"/>
          <w:color w:val="000000"/>
          <w:sz w:val="24"/>
        </w:rPr>
        <w:t>同时完成</w:t>
      </w:r>
    </w:p>
    <w:p w14:paraId="07024C46" w14:textId="0B8AAA60" w:rsidR="00BF59C0" w:rsidRDefault="006F7DB1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333333"/>
          <w:szCs w:val="21"/>
        </w:rPr>
        <w:t>▲</w:t>
      </w:r>
      <w:r w:rsidR="0066508D" w:rsidRPr="00D26B79">
        <w:rPr>
          <w:rFonts w:ascii="宋体" w:hAnsi="宋体" w:hint="eastAsia"/>
          <w:color w:val="000000"/>
          <w:sz w:val="24"/>
        </w:rPr>
        <w:t>1</w:t>
      </w:r>
      <w:r w:rsidR="0048043A">
        <w:rPr>
          <w:rFonts w:ascii="宋体" w:hAnsi="宋体" w:hint="eastAsia"/>
          <w:color w:val="000000"/>
          <w:sz w:val="24"/>
        </w:rPr>
        <w:t>8</w:t>
      </w:r>
      <w:proofErr w:type="gramStart"/>
      <w:r w:rsidR="00C2586B" w:rsidRPr="00C2586B">
        <w:rPr>
          <w:rFonts w:ascii="宋体" w:hAnsi="宋体" w:hint="eastAsia"/>
          <w:color w:val="000000"/>
          <w:sz w:val="24"/>
        </w:rPr>
        <w:t>标配充分性</w:t>
      </w:r>
      <w:proofErr w:type="gramEnd"/>
      <w:r w:rsidR="00C2586B" w:rsidRPr="00C2586B">
        <w:rPr>
          <w:rFonts w:ascii="宋体" w:hAnsi="宋体" w:hint="eastAsia"/>
          <w:color w:val="000000"/>
          <w:sz w:val="24"/>
        </w:rPr>
        <w:t>监测装置: 精确监测透析剂量，测定并显示URR和Kt/V值，显示实际Kt/V趋势图（曲线显示）</w:t>
      </w:r>
    </w:p>
    <w:p w14:paraId="7E34DB83" w14:textId="5AD125B1" w:rsidR="00C2586B" w:rsidRPr="00D26B79" w:rsidRDefault="006F7DB1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333333"/>
          <w:szCs w:val="21"/>
        </w:rPr>
        <w:t>▲</w:t>
      </w:r>
      <w:r w:rsidR="0048043A">
        <w:rPr>
          <w:rFonts w:ascii="宋体" w:hAnsi="宋体" w:hint="eastAsia"/>
          <w:color w:val="000000"/>
          <w:sz w:val="24"/>
        </w:rPr>
        <w:t>19</w:t>
      </w:r>
      <w:r w:rsidR="00C2586B" w:rsidRPr="00C2586B">
        <w:rPr>
          <w:rFonts w:ascii="宋体" w:hAnsi="宋体" w:hint="eastAsia"/>
          <w:color w:val="000000"/>
          <w:sz w:val="24"/>
        </w:rPr>
        <w:t>可保存治疗方案与治疗结果，自动保存至少20次病人治疗记录</w:t>
      </w:r>
    </w:p>
    <w:p w14:paraId="4CD638BC" w14:textId="77777777" w:rsidR="00BF59C0" w:rsidRPr="00D26B79" w:rsidRDefault="00F6612D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2</w:t>
      </w:r>
      <w:r w:rsidR="0048043A">
        <w:rPr>
          <w:rFonts w:ascii="宋体" w:hAnsi="宋体" w:hint="eastAsia"/>
          <w:color w:val="000000"/>
          <w:sz w:val="24"/>
        </w:rPr>
        <w:t>0</w:t>
      </w:r>
      <w:r w:rsidR="00BF59C0" w:rsidRPr="00D26B79">
        <w:rPr>
          <w:rFonts w:ascii="宋体" w:hAnsi="宋体" w:hint="eastAsia"/>
          <w:color w:val="000000"/>
          <w:sz w:val="24"/>
        </w:rPr>
        <w:t>有数据输</w:t>
      </w:r>
      <w:r w:rsidR="0079726D" w:rsidRPr="00D26B79">
        <w:rPr>
          <w:rFonts w:ascii="宋体" w:hAnsi="宋体" w:hint="eastAsia"/>
          <w:color w:val="000000"/>
          <w:sz w:val="24"/>
        </w:rPr>
        <w:t>出装置（数据直接输出或数据输出接口），能与透析数据管理软件相连</w:t>
      </w:r>
    </w:p>
    <w:p w14:paraId="514B5FC9" w14:textId="77777777" w:rsidR="00F23952" w:rsidRPr="00D26B79" w:rsidRDefault="0048043A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21</w:t>
      </w:r>
      <w:r w:rsidR="00F23952" w:rsidRPr="00D26B79">
        <w:rPr>
          <w:rFonts w:ascii="宋体" w:hAnsi="宋体" w:hint="eastAsia"/>
          <w:color w:val="000000"/>
          <w:sz w:val="24"/>
        </w:rPr>
        <w:t>水供应，水压：</w:t>
      </w:r>
      <w:r w:rsidR="00944B4C" w:rsidRPr="00D26B79">
        <w:rPr>
          <w:rFonts w:ascii="宋体" w:hAnsi="宋体" w:hint="eastAsia"/>
          <w:color w:val="000000"/>
          <w:sz w:val="24"/>
        </w:rPr>
        <w:t>0</w:t>
      </w:r>
      <w:r w:rsidR="00F23952" w:rsidRPr="00D26B79">
        <w:rPr>
          <w:rFonts w:ascii="宋体" w:hAnsi="宋体" w:hint="eastAsia"/>
          <w:color w:val="000000"/>
          <w:sz w:val="24"/>
        </w:rPr>
        <w:t>.5-6.0bar，入水温度：10-30</w:t>
      </w:r>
      <w:r w:rsidR="0079726D" w:rsidRPr="00D26B79">
        <w:rPr>
          <w:rFonts w:ascii="宋体" w:hAnsi="宋体" w:hint="eastAsia"/>
          <w:color w:val="000000"/>
          <w:sz w:val="24"/>
        </w:rPr>
        <w:t>度</w:t>
      </w:r>
    </w:p>
    <w:p w14:paraId="53A6738A" w14:textId="77777777" w:rsidR="00F23952" w:rsidRPr="00D26B79" w:rsidRDefault="004654EB" w:rsidP="00D26B79">
      <w:pPr>
        <w:spacing w:after="120"/>
        <w:rPr>
          <w:rFonts w:ascii="宋体" w:hAnsi="宋体"/>
          <w:color w:val="000000"/>
          <w:sz w:val="24"/>
        </w:rPr>
      </w:pPr>
      <w:r w:rsidRPr="00F01425">
        <w:rPr>
          <w:rFonts w:ascii="宋体" w:hAnsi="宋体" w:hint="eastAsia"/>
          <w:color w:val="000000"/>
          <w:sz w:val="24"/>
          <w:szCs w:val="24"/>
        </w:rPr>
        <w:t>2</w:t>
      </w:r>
      <w:r w:rsidR="0048043A">
        <w:rPr>
          <w:rFonts w:ascii="宋体" w:hAnsi="宋体"/>
          <w:color w:val="000000"/>
          <w:sz w:val="24"/>
          <w:szCs w:val="24"/>
        </w:rPr>
        <w:t>2</w:t>
      </w:r>
      <w:r w:rsidR="00F23952" w:rsidRPr="00D26B79">
        <w:rPr>
          <w:rFonts w:ascii="宋体" w:hAnsi="宋体" w:hint="eastAsia"/>
          <w:color w:val="000000"/>
          <w:sz w:val="24"/>
        </w:rPr>
        <w:t>水质: 必须符合当前的国家或国际标准，如ANSI/AAMI</w:t>
      </w:r>
    </w:p>
    <w:p w14:paraId="33AB66F3" w14:textId="77777777" w:rsidR="00F23952" w:rsidRPr="00D26B79" w:rsidRDefault="004654EB" w:rsidP="00D26B79">
      <w:pPr>
        <w:spacing w:after="120"/>
        <w:rPr>
          <w:rFonts w:ascii="宋体" w:hAnsi="宋体"/>
          <w:color w:val="000000"/>
          <w:sz w:val="24"/>
        </w:rPr>
      </w:pPr>
      <w:r w:rsidRPr="00F01425">
        <w:rPr>
          <w:rFonts w:ascii="宋体" w:hAnsi="宋体" w:hint="eastAsia"/>
          <w:color w:val="000000"/>
          <w:sz w:val="24"/>
          <w:szCs w:val="24"/>
        </w:rPr>
        <w:t>2</w:t>
      </w:r>
      <w:r w:rsidR="0048043A">
        <w:rPr>
          <w:rFonts w:ascii="宋体" w:hAnsi="宋体"/>
          <w:color w:val="000000"/>
          <w:sz w:val="24"/>
          <w:szCs w:val="24"/>
        </w:rPr>
        <w:t>3</w:t>
      </w:r>
      <w:r w:rsidR="00F23952" w:rsidRPr="00D26B79">
        <w:rPr>
          <w:rFonts w:ascii="宋体" w:hAnsi="宋体" w:hint="eastAsia"/>
          <w:color w:val="000000"/>
          <w:sz w:val="24"/>
        </w:rPr>
        <w:t>具有完备的自检功能，自身具有维修菜单，故障自我诊断</w:t>
      </w:r>
    </w:p>
    <w:p w14:paraId="51994EBE" w14:textId="77777777" w:rsidR="004654EB" w:rsidRDefault="004654EB" w:rsidP="00FA7804">
      <w:pPr>
        <w:spacing w:after="1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 w:rsidR="0048043A">
        <w:rPr>
          <w:rFonts w:ascii="宋体" w:hAnsi="宋体"/>
          <w:color w:val="000000"/>
          <w:sz w:val="24"/>
          <w:szCs w:val="24"/>
        </w:rPr>
        <w:t>4</w:t>
      </w:r>
      <w:r w:rsidRPr="004654EB"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1</w:t>
      </w:r>
      <w:r w:rsidRPr="004654EB">
        <w:rPr>
          <w:rFonts w:ascii="宋体" w:hAnsi="宋体" w:hint="eastAsia"/>
          <w:color w:val="000000"/>
          <w:sz w:val="24"/>
          <w:szCs w:val="24"/>
        </w:rPr>
        <w:t>符合EN60601-1、EN60601-2-16、EN60601-1-2安全标准</w:t>
      </w:r>
    </w:p>
    <w:p w14:paraId="016EC065" w14:textId="77777777" w:rsidR="00954773" w:rsidRPr="00D26B79" w:rsidRDefault="00DD2199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 w:rsidR="0048043A">
        <w:rPr>
          <w:rFonts w:ascii="宋体" w:hAnsi="宋体"/>
          <w:color w:val="000000"/>
          <w:sz w:val="24"/>
          <w:szCs w:val="24"/>
        </w:rPr>
        <w:t>4</w:t>
      </w:r>
      <w:r w:rsidRPr="004654EB"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2</w:t>
      </w:r>
      <w:r w:rsidR="00954773" w:rsidRPr="00D26B79">
        <w:rPr>
          <w:rFonts w:ascii="宋体" w:hAnsi="宋体" w:hint="eastAsia"/>
          <w:color w:val="000000"/>
          <w:sz w:val="24"/>
        </w:rPr>
        <w:t>具有欧盟CE认证</w:t>
      </w:r>
      <w:r w:rsidR="00936C92" w:rsidRPr="00D26B79">
        <w:rPr>
          <w:rFonts w:ascii="宋体" w:hAnsi="宋体" w:hint="eastAsia"/>
          <w:color w:val="000000"/>
          <w:sz w:val="24"/>
        </w:rPr>
        <w:t xml:space="preserve"> </w:t>
      </w:r>
      <w:r w:rsidR="00BB0956" w:rsidRPr="00D26B79">
        <w:rPr>
          <w:rFonts w:ascii="宋体" w:hAnsi="宋体" w:hint="eastAsia"/>
          <w:color w:val="000000"/>
          <w:sz w:val="24"/>
        </w:rPr>
        <w:t xml:space="preserve">  </w:t>
      </w:r>
    </w:p>
    <w:p w14:paraId="10D78F5A" w14:textId="77777777" w:rsidR="00F6612D" w:rsidRPr="006D4DAF" w:rsidRDefault="00DD2199" w:rsidP="00FA7804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szCs w:val="24"/>
        </w:rPr>
        <w:t>2</w:t>
      </w:r>
      <w:r w:rsidR="0048043A">
        <w:rPr>
          <w:rFonts w:ascii="宋体" w:hAnsi="宋体"/>
          <w:color w:val="000000"/>
          <w:sz w:val="24"/>
          <w:szCs w:val="24"/>
        </w:rPr>
        <w:t>4</w:t>
      </w:r>
      <w:r w:rsidRPr="004654EB">
        <w:rPr>
          <w:rFonts w:ascii="宋体" w:hAnsi="宋体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3</w:t>
      </w:r>
      <w:r w:rsidR="00954773" w:rsidRPr="00D26B79">
        <w:rPr>
          <w:rFonts w:ascii="宋体" w:hAnsi="宋体" w:hint="eastAsia"/>
          <w:color w:val="000000"/>
          <w:sz w:val="24"/>
        </w:rPr>
        <w:t>具有美国食品药品管理局</w:t>
      </w:r>
      <w:r w:rsidR="00CA628B" w:rsidRPr="00D26B79">
        <w:rPr>
          <w:rFonts w:ascii="宋体" w:hAnsi="宋体" w:hint="eastAsia"/>
          <w:color w:val="000000"/>
          <w:sz w:val="24"/>
        </w:rPr>
        <w:t>（FDA）</w:t>
      </w:r>
      <w:r w:rsidR="00954773" w:rsidRPr="00D26B79">
        <w:rPr>
          <w:rFonts w:ascii="宋体" w:hAnsi="宋体" w:hint="eastAsia"/>
          <w:color w:val="000000"/>
          <w:sz w:val="24"/>
        </w:rPr>
        <w:t>认证</w:t>
      </w:r>
      <w:r w:rsidR="00BB0956" w:rsidRPr="00D26B79">
        <w:rPr>
          <w:rFonts w:ascii="宋体" w:hAnsi="宋体" w:hint="eastAsia"/>
          <w:color w:val="000000"/>
          <w:sz w:val="24"/>
        </w:rPr>
        <w:t xml:space="preserve">  </w:t>
      </w:r>
    </w:p>
    <w:p w14:paraId="38A32D10" w14:textId="77777777" w:rsidR="0042708F" w:rsidRDefault="00D26B79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2</w:t>
      </w:r>
      <w:r w:rsidR="0048043A">
        <w:rPr>
          <w:rFonts w:ascii="宋体" w:hAnsi="宋体"/>
          <w:color w:val="000000"/>
          <w:sz w:val="24"/>
        </w:rPr>
        <w:t>5</w:t>
      </w:r>
      <w:r w:rsidR="00F23952" w:rsidRPr="00D26B79">
        <w:rPr>
          <w:rFonts w:ascii="宋体" w:hAnsi="宋体" w:hint="eastAsia"/>
          <w:color w:val="000000"/>
          <w:sz w:val="24"/>
        </w:rPr>
        <w:t>电源: 交流230V±10%(或220V),频率50～60Hz</w:t>
      </w:r>
    </w:p>
    <w:p w14:paraId="67049B16" w14:textId="77777777" w:rsidR="0048043A" w:rsidRPr="00D26B79" w:rsidRDefault="0048043A" w:rsidP="00D26B79">
      <w:pPr>
        <w:spacing w:after="12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26</w:t>
      </w:r>
      <w:proofErr w:type="gramStart"/>
      <w:r>
        <w:rPr>
          <w:rFonts w:ascii="宋体" w:hAnsi="宋体" w:hint="eastAsia"/>
          <w:color w:val="000000"/>
          <w:sz w:val="24"/>
        </w:rPr>
        <w:t>标配干粉</w:t>
      </w:r>
      <w:proofErr w:type="gramEnd"/>
      <w:r>
        <w:rPr>
          <w:rFonts w:ascii="宋体" w:hAnsi="宋体" w:hint="eastAsia"/>
          <w:color w:val="000000"/>
          <w:sz w:val="24"/>
        </w:rPr>
        <w:t>支架</w:t>
      </w:r>
    </w:p>
    <w:p w14:paraId="36BE7C1A" w14:textId="5B6C48A8" w:rsidR="00D31E47" w:rsidRDefault="00F6612D" w:rsidP="00D26B79">
      <w:pPr>
        <w:spacing w:after="120"/>
        <w:rPr>
          <w:rFonts w:ascii="宋体" w:hAnsi="宋体"/>
          <w:color w:val="000000"/>
          <w:sz w:val="24"/>
        </w:rPr>
      </w:pPr>
      <w:r w:rsidRPr="00D26B79">
        <w:rPr>
          <w:rFonts w:ascii="宋体" w:hAnsi="宋体" w:hint="eastAsia"/>
          <w:color w:val="000000"/>
          <w:sz w:val="24"/>
        </w:rPr>
        <w:t>2</w:t>
      </w:r>
      <w:r w:rsidR="0048043A">
        <w:rPr>
          <w:rFonts w:ascii="宋体" w:hAnsi="宋体" w:hint="eastAsia"/>
          <w:color w:val="000000"/>
          <w:sz w:val="24"/>
        </w:rPr>
        <w:t>7</w:t>
      </w:r>
      <w:r w:rsidR="00F23952" w:rsidRPr="00D26B79">
        <w:rPr>
          <w:rFonts w:ascii="宋体" w:hAnsi="宋体" w:hint="eastAsia"/>
          <w:color w:val="000000"/>
          <w:sz w:val="24"/>
        </w:rPr>
        <w:t xml:space="preserve">后备电池: </w:t>
      </w:r>
      <w:proofErr w:type="gramStart"/>
      <w:r w:rsidR="00F23952" w:rsidRPr="00D26B79">
        <w:rPr>
          <w:rFonts w:ascii="宋体" w:hAnsi="宋体" w:hint="eastAsia"/>
          <w:color w:val="000000"/>
          <w:sz w:val="24"/>
        </w:rPr>
        <w:t>标配内置</w:t>
      </w:r>
      <w:proofErr w:type="gramEnd"/>
      <w:r w:rsidR="00F23952" w:rsidRPr="00D26B79">
        <w:rPr>
          <w:rFonts w:ascii="宋体" w:hAnsi="宋体" w:hint="eastAsia"/>
          <w:color w:val="000000"/>
          <w:sz w:val="24"/>
        </w:rPr>
        <w:t>电池,</w:t>
      </w:r>
      <w:r w:rsidR="006D4DAF">
        <w:rPr>
          <w:rFonts w:ascii="宋体" w:hAnsi="宋体"/>
          <w:color w:val="000000"/>
          <w:sz w:val="24"/>
        </w:rPr>
        <w:t xml:space="preserve"> </w:t>
      </w:r>
      <w:r w:rsidR="00F23952" w:rsidRPr="00D26B79">
        <w:rPr>
          <w:rFonts w:ascii="宋体" w:hAnsi="宋体" w:hint="eastAsia"/>
          <w:color w:val="000000"/>
          <w:sz w:val="24"/>
        </w:rPr>
        <w:t>保证机器停电后最少使用≥</w:t>
      </w:r>
      <w:r w:rsidR="003F5BCE" w:rsidRPr="00D26B79">
        <w:rPr>
          <w:rFonts w:ascii="宋体" w:hAnsi="宋体"/>
          <w:color w:val="000000"/>
          <w:sz w:val="24"/>
        </w:rPr>
        <w:t>20</w:t>
      </w:r>
      <w:r w:rsidR="00F23952" w:rsidRPr="00D26B79">
        <w:rPr>
          <w:rFonts w:ascii="宋体" w:hAnsi="宋体" w:hint="eastAsia"/>
          <w:color w:val="000000"/>
          <w:sz w:val="24"/>
        </w:rPr>
        <w:t>分钟,</w:t>
      </w:r>
      <w:r w:rsidR="006D4DAF">
        <w:rPr>
          <w:rFonts w:ascii="宋体" w:hAnsi="宋体"/>
          <w:color w:val="000000"/>
          <w:sz w:val="24"/>
        </w:rPr>
        <w:t xml:space="preserve"> </w:t>
      </w:r>
      <w:r w:rsidR="00F23952" w:rsidRPr="00D26B79">
        <w:rPr>
          <w:rFonts w:ascii="宋体" w:hAnsi="宋体" w:hint="eastAsia"/>
          <w:color w:val="000000"/>
          <w:sz w:val="24"/>
        </w:rPr>
        <w:t>并且不丢失数据;</w:t>
      </w:r>
      <w:r w:rsidR="0079726D" w:rsidRPr="00D26B79">
        <w:rPr>
          <w:rFonts w:ascii="宋体" w:hAnsi="宋体" w:hint="eastAsia"/>
          <w:color w:val="000000"/>
          <w:sz w:val="24"/>
        </w:rPr>
        <w:t>同时压力监测，漏血和气泡检测正常工作</w:t>
      </w:r>
    </w:p>
    <w:p w14:paraId="642C3CF4" w14:textId="102B5A60" w:rsidR="00AB525F" w:rsidRDefault="00AB525F" w:rsidP="00D26B79">
      <w:pPr>
        <w:spacing w:after="120"/>
        <w:rPr>
          <w:rFonts w:ascii="宋体" w:hAnsi="宋体"/>
          <w:color w:val="000000"/>
          <w:sz w:val="24"/>
        </w:rPr>
      </w:pPr>
    </w:p>
    <w:p w14:paraId="51804413" w14:textId="77777777" w:rsidR="00AB525F" w:rsidRPr="004661F5" w:rsidRDefault="00AB525F" w:rsidP="00AB525F">
      <w:pPr>
        <w:spacing w:line="360" w:lineRule="auto"/>
        <w:rPr>
          <w:rFonts w:ascii="RotisSansSerif" w:hint="eastAsia"/>
          <w:sz w:val="24"/>
          <w:lang w:val="de-DE"/>
        </w:rPr>
      </w:pPr>
      <w:r w:rsidRPr="00592F28">
        <w:rPr>
          <w:rFonts w:ascii="RotisSansSerif"/>
          <w:sz w:val="24"/>
        </w:rPr>
        <w:t>配置</w:t>
      </w:r>
      <w:r w:rsidRPr="004661F5">
        <w:rPr>
          <w:rFonts w:ascii="RotisSansSerif"/>
          <w:sz w:val="24"/>
          <w:lang w:val="de-DE"/>
        </w:rPr>
        <w:t>：</w:t>
      </w:r>
    </w:p>
    <w:p w14:paraId="40C07521" w14:textId="77777777" w:rsidR="00AB525F" w:rsidRPr="004661F5" w:rsidRDefault="00AB525F" w:rsidP="00AB525F">
      <w:pPr>
        <w:spacing w:line="360" w:lineRule="auto"/>
        <w:rPr>
          <w:rFonts w:ascii="RotisSansSerif" w:hAnsi="RotisSansSerif" w:hint="eastAsia"/>
          <w:sz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5400"/>
        <w:gridCol w:w="1260"/>
      </w:tblGrid>
      <w:tr w:rsidR="00AB525F" w:rsidRPr="00B34812" w14:paraId="662028A9" w14:textId="77777777" w:rsidTr="00930461">
        <w:tc>
          <w:tcPr>
            <w:tcW w:w="648" w:type="dxa"/>
          </w:tcPr>
          <w:p w14:paraId="325A3FDE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</w:p>
        </w:tc>
        <w:tc>
          <w:tcPr>
            <w:tcW w:w="5400" w:type="dxa"/>
          </w:tcPr>
          <w:p w14:paraId="4B50E90F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/>
                <w:sz w:val="24"/>
              </w:rPr>
              <w:t>15</w:t>
            </w:r>
            <w:proofErr w:type="gramStart"/>
            <w:r w:rsidRPr="00B34812">
              <w:rPr>
                <w:rFonts w:ascii="RotisSansSerif" w:hAnsi="RotisSansSerif"/>
                <w:sz w:val="24"/>
              </w:rPr>
              <w:t>”</w:t>
            </w:r>
            <w:proofErr w:type="gramEnd"/>
            <w:r w:rsidRPr="00B34812">
              <w:rPr>
                <w:rFonts w:ascii="RotisSansSerif" w:hAnsi="RotisSansSerif"/>
                <w:sz w:val="24"/>
              </w:rPr>
              <w:t xml:space="preserve"> TFT</w:t>
            </w:r>
            <w:r w:rsidRPr="00B34812">
              <w:rPr>
                <w:rFonts w:ascii="RotisSansSerif"/>
                <w:sz w:val="24"/>
              </w:rPr>
              <w:t>彩屏</w:t>
            </w:r>
            <w:r w:rsidRPr="00B34812">
              <w:rPr>
                <w:rFonts w:ascii="RotisSansSerif" w:hAnsi="RotisSansSerif"/>
                <w:sz w:val="24"/>
              </w:rPr>
              <w:t xml:space="preserve">  </w:t>
            </w:r>
          </w:p>
        </w:tc>
        <w:tc>
          <w:tcPr>
            <w:tcW w:w="1260" w:type="dxa"/>
          </w:tcPr>
          <w:p w14:paraId="7A09D43D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00C81B0C" w14:textId="77777777" w:rsidTr="00930461">
        <w:tc>
          <w:tcPr>
            <w:tcW w:w="648" w:type="dxa"/>
          </w:tcPr>
          <w:p w14:paraId="7AC4C903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2</w:t>
            </w:r>
          </w:p>
        </w:tc>
        <w:tc>
          <w:tcPr>
            <w:tcW w:w="5400" w:type="dxa"/>
          </w:tcPr>
          <w:p w14:paraId="6A606E53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血泵</w:t>
            </w:r>
            <w:r w:rsidRPr="00B34812">
              <w:rPr>
                <w:rFonts w:ascii="RotisSansSerif" w:hAnsi="RotisSansSerif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10755845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54B0A4FD" w14:textId="77777777" w:rsidTr="00930461">
        <w:tc>
          <w:tcPr>
            <w:tcW w:w="648" w:type="dxa"/>
          </w:tcPr>
          <w:p w14:paraId="17C255E2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3</w:t>
            </w:r>
          </w:p>
        </w:tc>
        <w:tc>
          <w:tcPr>
            <w:tcW w:w="5400" w:type="dxa"/>
          </w:tcPr>
          <w:p w14:paraId="15656D43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/>
                <w:sz w:val="24"/>
              </w:rPr>
              <w:t>肝素泵</w:t>
            </w:r>
            <w:r w:rsidRPr="00B34812">
              <w:rPr>
                <w:rFonts w:ascii="RotisSansSerif" w:hAnsi="RotisSansSerif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6F1D5E1E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2EED73F9" w14:textId="77777777" w:rsidTr="00930461">
        <w:trPr>
          <w:trHeight w:val="285"/>
        </w:trPr>
        <w:tc>
          <w:tcPr>
            <w:tcW w:w="648" w:type="dxa"/>
          </w:tcPr>
          <w:p w14:paraId="17B6585A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4</w:t>
            </w:r>
          </w:p>
        </w:tc>
        <w:tc>
          <w:tcPr>
            <w:tcW w:w="5400" w:type="dxa"/>
          </w:tcPr>
          <w:p w14:paraId="49683163" w14:textId="77777777" w:rsidR="00AB525F" w:rsidRPr="00B34812" w:rsidRDefault="00AB525F" w:rsidP="00930461">
            <w:pPr>
              <w:spacing w:line="360" w:lineRule="auto"/>
              <w:rPr>
                <w:rFonts w:ascii="RotisSansSerif"/>
                <w:sz w:val="24"/>
              </w:rPr>
            </w:pPr>
            <w:r w:rsidRPr="00B34812">
              <w:rPr>
                <w:rFonts w:ascii="RotisSansSerif" w:hint="eastAsia"/>
                <w:sz w:val="24"/>
              </w:rPr>
              <w:t>透析充分性监测装置</w:t>
            </w:r>
            <w:r w:rsidRPr="00B34812">
              <w:rPr>
                <w:rFonts w:ascii="RotisSansSerif" w:hint="eastAsia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3D3B81C0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0977078B" w14:textId="77777777" w:rsidTr="00930461">
        <w:trPr>
          <w:trHeight w:val="285"/>
        </w:trPr>
        <w:tc>
          <w:tcPr>
            <w:tcW w:w="648" w:type="dxa"/>
          </w:tcPr>
          <w:p w14:paraId="6686ED66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5</w:t>
            </w:r>
          </w:p>
        </w:tc>
        <w:tc>
          <w:tcPr>
            <w:tcW w:w="5400" w:type="dxa"/>
          </w:tcPr>
          <w:p w14:paraId="614E4901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透析器夹子</w:t>
            </w:r>
          </w:p>
        </w:tc>
        <w:tc>
          <w:tcPr>
            <w:tcW w:w="1260" w:type="dxa"/>
          </w:tcPr>
          <w:p w14:paraId="13539B3C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7A494CB6" w14:textId="77777777" w:rsidTr="00930461">
        <w:tc>
          <w:tcPr>
            <w:tcW w:w="648" w:type="dxa"/>
          </w:tcPr>
          <w:p w14:paraId="3669228F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6</w:t>
            </w:r>
          </w:p>
        </w:tc>
        <w:tc>
          <w:tcPr>
            <w:tcW w:w="5400" w:type="dxa"/>
          </w:tcPr>
          <w:p w14:paraId="7A5F913A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进水</w:t>
            </w:r>
            <w:r w:rsidRPr="00B34812">
              <w:rPr>
                <w:rFonts w:ascii="RotisSansSerif" w:hAnsi="RotisSansSerif"/>
                <w:sz w:val="24"/>
              </w:rPr>
              <w:t>/</w:t>
            </w:r>
            <w:r w:rsidRPr="00B34812">
              <w:rPr>
                <w:rFonts w:ascii="RotisSansSerif"/>
                <w:sz w:val="24"/>
              </w:rPr>
              <w:t>出水管</w:t>
            </w:r>
            <w:r w:rsidRPr="00B34812">
              <w:rPr>
                <w:rFonts w:ascii="RotisSansSerif" w:hAnsi="RotisSansSerif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3F5350A3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各</w:t>
            </w:r>
            <w:r w:rsidRPr="00B34812">
              <w:rPr>
                <w:rFonts w:ascii="RotisSansSerif" w:hAnsi="RotisSansSerif"/>
                <w:sz w:val="24"/>
              </w:rPr>
              <w:t>1</w:t>
            </w:r>
            <w:r w:rsidRPr="00B34812">
              <w:rPr>
                <w:rFonts w:ascii="RotisSansSerif"/>
                <w:sz w:val="24"/>
              </w:rPr>
              <w:t>根</w:t>
            </w:r>
          </w:p>
        </w:tc>
      </w:tr>
      <w:tr w:rsidR="00AB525F" w:rsidRPr="00B34812" w14:paraId="1E46EA35" w14:textId="77777777" w:rsidTr="00930461">
        <w:tc>
          <w:tcPr>
            <w:tcW w:w="648" w:type="dxa"/>
          </w:tcPr>
          <w:p w14:paraId="6910D79A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7</w:t>
            </w:r>
          </w:p>
        </w:tc>
        <w:tc>
          <w:tcPr>
            <w:tcW w:w="5400" w:type="dxa"/>
          </w:tcPr>
          <w:p w14:paraId="462C27F4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消毒液吸管</w:t>
            </w:r>
          </w:p>
        </w:tc>
        <w:tc>
          <w:tcPr>
            <w:tcW w:w="1260" w:type="dxa"/>
          </w:tcPr>
          <w:p w14:paraId="2705A2E5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/>
                <w:sz w:val="24"/>
              </w:rPr>
              <w:t>1</w:t>
            </w:r>
            <w:r w:rsidRPr="00B34812">
              <w:rPr>
                <w:rFonts w:ascii="RotisSansSerif"/>
                <w:sz w:val="24"/>
              </w:rPr>
              <w:t>根</w:t>
            </w:r>
          </w:p>
        </w:tc>
      </w:tr>
      <w:tr w:rsidR="00AB525F" w:rsidRPr="00B34812" w14:paraId="0B687422" w14:textId="77777777" w:rsidTr="00930461">
        <w:tc>
          <w:tcPr>
            <w:tcW w:w="648" w:type="dxa"/>
          </w:tcPr>
          <w:p w14:paraId="2193C3E1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8</w:t>
            </w:r>
          </w:p>
        </w:tc>
        <w:tc>
          <w:tcPr>
            <w:tcW w:w="5400" w:type="dxa"/>
          </w:tcPr>
          <w:p w14:paraId="3CCE534C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消毒液支架</w:t>
            </w:r>
            <w:r w:rsidRPr="00B34812">
              <w:rPr>
                <w:rFonts w:ascii="RotisSansSerif" w:hAnsi="RotisSansSerif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525E6C2A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0AD252D6" w14:textId="77777777" w:rsidTr="00930461">
        <w:tc>
          <w:tcPr>
            <w:tcW w:w="648" w:type="dxa"/>
          </w:tcPr>
          <w:p w14:paraId="413BECE8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9</w:t>
            </w:r>
          </w:p>
        </w:tc>
        <w:tc>
          <w:tcPr>
            <w:tcW w:w="5400" w:type="dxa"/>
          </w:tcPr>
          <w:p w14:paraId="32FC4EBB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输液支架</w:t>
            </w:r>
            <w:r w:rsidRPr="00B34812">
              <w:rPr>
                <w:rFonts w:ascii="RotisSansSerif" w:hAnsi="RotisSansSerif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14653C98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2179EDCC" w14:textId="77777777" w:rsidTr="00930461">
        <w:tc>
          <w:tcPr>
            <w:tcW w:w="648" w:type="dxa"/>
          </w:tcPr>
          <w:p w14:paraId="41C09763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10</w:t>
            </w:r>
          </w:p>
        </w:tc>
        <w:tc>
          <w:tcPr>
            <w:tcW w:w="5400" w:type="dxa"/>
          </w:tcPr>
          <w:p w14:paraId="147C7AEC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超净滤器支架</w:t>
            </w:r>
            <w:r w:rsidRPr="00B34812">
              <w:rPr>
                <w:rFonts w:ascii="RotisSansSerif" w:hAnsi="RotisSansSerif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06846DEE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349AD59E" w14:textId="77777777" w:rsidTr="00930461">
        <w:tc>
          <w:tcPr>
            <w:tcW w:w="648" w:type="dxa"/>
          </w:tcPr>
          <w:p w14:paraId="5DA476A3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11</w:t>
            </w:r>
          </w:p>
        </w:tc>
        <w:tc>
          <w:tcPr>
            <w:tcW w:w="5400" w:type="dxa"/>
          </w:tcPr>
          <w:p w14:paraId="096828A7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备用电池</w:t>
            </w:r>
          </w:p>
        </w:tc>
        <w:tc>
          <w:tcPr>
            <w:tcW w:w="1260" w:type="dxa"/>
          </w:tcPr>
          <w:p w14:paraId="7BEC558C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34905E4E" w14:textId="77777777" w:rsidTr="00930461">
        <w:tc>
          <w:tcPr>
            <w:tcW w:w="648" w:type="dxa"/>
          </w:tcPr>
          <w:p w14:paraId="3301EEAF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>
              <w:rPr>
                <w:rFonts w:ascii="RotisSansSerif" w:hAnsi="RotisSansSerif" w:hint="eastAsia"/>
                <w:sz w:val="24"/>
              </w:rPr>
              <w:t>1</w:t>
            </w:r>
            <w:r>
              <w:rPr>
                <w:rFonts w:ascii="RotisSansSerif" w:hAnsi="RotisSansSerif"/>
                <w:sz w:val="24"/>
              </w:rPr>
              <w:t>2</w:t>
            </w:r>
          </w:p>
        </w:tc>
        <w:tc>
          <w:tcPr>
            <w:tcW w:w="5400" w:type="dxa"/>
          </w:tcPr>
          <w:p w14:paraId="6C2E72B5" w14:textId="77777777" w:rsidR="00AB525F" w:rsidRPr="00B34812" w:rsidRDefault="00AB525F" w:rsidP="00930461">
            <w:pPr>
              <w:spacing w:line="360" w:lineRule="auto"/>
              <w:rPr>
                <w:rFonts w:ascii="RotisSansSerif"/>
                <w:sz w:val="24"/>
              </w:rPr>
            </w:pPr>
            <w:r>
              <w:rPr>
                <w:rFonts w:ascii="RotisSansSerif"/>
                <w:sz w:val="24"/>
              </w:rPr>
              <w:t>在线监测血压计</w:t>
            </w:r>
          </w:p>
        </w:tc>
        <w:tc>
          <w:tcPr>
            <w:tcW w:w="1260" w:type="dxa"/>
          </w:tcPr>
          <w:p w14:paraId="4CF3805D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>
              <w:rPr>
                <w:rFonts w:ascii="RotisSansSerif" w:hAnsi="RotisSansSerif" w:hint="eastAsia"/>
                <w:sz w:val="24"/>
              </w:rPr>
              <w:t>1</w:t>
            </w:r>
            <w:r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4127FC2A" w14:textId="77777777" w:rsidTr="00930461">
        <w:tc>
          <w:tcPr>
            <w:tcW w:w="648" w:type="dxa"/>
          </w:tcPr>
          <w:p w14:paraId="217EAD1B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>
              <w:rPr>
                <w:rFonts w:ascii="RotisSansSerif" w:hAnsi="RotisSansSerif" w:hint="eastAsia"/>
                <w:sz w:val="24"/>
              </w:rPr>
              <w:lastRenderedPageBreak/>
              <w:t>1</w:t>
            </w:r>
            <w:r>
              <w:rPr>
                <w:rFonts w:ascii="RotisSansSerif" w:hAnsi="RotisSansSerif"/>
                <w:sz w:val="24"/>
              </w:rPr>
              <w:t>3</w:t>
            </w:r>
          </w:p>
        </w:tc>
        <w:tc>
          <w:tcPr>
            <w:tcW w:w="5400" w:type="dxa"/>
          </w:tcPr>
          <w:p w14:paraId="13C3A553" w14:textId="77777777" w:rsidR="00AB525F" w:rsidRPr="00B34812" w:rsidRDefault="00AB525F" w:rsidP="00930461">
            <w:pPr>
              <w:spacing w:line="360" w:lineRule="auto"/>
              <w:rPr>
                <w:rFonts w:ascii="RotisSansSerif"/>
                <w:sz w:val="24"/>
              </w:rPr>
            </w:pPr>
            <w:r>
              <w:rPr>
                <w:rFonts w:ascii="RotisSansSerif" w:hint="eastAsia"/>
                <w:sz w:val="24"/>
              </w:rPr>
              <w:t>干粉支架</w:t>
            </w:r>
          </w:p>
        </w:tc>
        <w:tc>
          <w:tcPr>
            <w:tcW w:w="1260" w:type="dxa"/>
          </w:tcPr>
          <w:p w14:paraId="53AA23B0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>
              <w:rPr>
                <w:rFonts w:ascii="RotisSansSerif" w:hAnsi="RotisSansSerif" w:hint="eastAsia"/>
                <w:sz w:val="24"/>
              </w:rPr>
              <w:t>1</w:t>
            </w:r>
            <w:r>
              <w:rPr>
                <w:rFonts w:ascii="RotisSansSerif" w:hAnsi="RotisSansSerif" w:hint="eastAsia"/>
                <w:sz w:val="24"/>
              </w:rPr>
              <w:t>个</w:t>
            </w:r>
          </w:p>
        </w:tc>
      </w:tr>
      <w:tr w:rsidR="00AB525F" w:rsidRPr="00B34812" w14:paraId="5958C2C8" w14:textId="77777777" w:rsidTr="00930461">
        <w:tc>
          <w:tcPr>
            <w:tcW w:w="648" w:type="dxa"/>
          </w:tcPr>
          <w:p w14:paraId="3601C04F" w14:textId="77777777" w:rsidR="00AB525F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>
              <w:rPr>
                <w:rFonts w:ascii="RotisSansSerif" w:hAnsi="RotisSansSerif" w:hint="eastAsia"/>
                <w:sz w:val="24"/>
              </w:rPr>
              <w:t>1</w:t>
            </w:r>
            <w:r>
              <w:rPr>
                <w:rFonts w:ascii="RotisSansSerif" w:hAnsi="RotisSansSerif"/>
                <w:sz w:val="24"/>
              </w:rPr>
              <w:t>4</w:t>
            </w:r>
          </w:p>
          <w:p w14:paraId="7C3B637F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>
              <w:rPr>
                <w:rFonts w:ascii="RotisSansSerif" w:hAnsi="RotisSansSerif"/>
                <w:sz w:val="24"/>
              </w:rPr>
              <w:t>15</w:t>
            </w:r>
          </w:p>
        </w:tc>
        <w:tc>
          <w:tcPr>
            <w:tcW w:w="5400" w:type="dxa"/>
          </w:tcPr>
          <w:p w14:paraId="0D650650" w14:textId="77777777" w:rsidR="00AB525F" w:rsidRDefault="00AB525F" w:rsidP="00930461">
            <w:pPr>
              <w:spacing w:line="360" w:lineRule="auto"/>
              <w:rPr>
                <w:rFonts w:ascii="RotisSansSerif"/>
                <w:sz w:val="24"/>
              </w:rPr>
            </w:pPr>
            <w:r w:rsidRPr="00B34812">
              <w:rPr>
                <w:rFonts w:ascii="RotisSansSerif"/>
                <w:sz w:val="24"/>
              </w:rPr>
              <w:t>操作手册</w:t>
            </w:r>
          </w:p>
          <w:p w14:paraId="77AFD23F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>
              <w:rPr>
                <w:rFonts w:ascii="RotisSansSerif" w:hAnsi="RotisSansSerif" w:hint="eastAsia"/>
                <w:kern w:val="0"/>
                <w:sz w:val="24"/>
              </w:rPr>
              <w:t>原装信息系统联机盒子</w:t>
            </w:r>
            <w:r>
              <w:rPr>
                <w:rFonts w:ascii="RotisSansSerif" w:hAnsi="RotisSansSerif"/>
                <w:kern w:val="0"/>
                <w:sz w:val="24"/>
              </w:rPr>
              <w:t xml:space="preserve">DCI </w:t>
            </w:r>
            <w:r w:rsidRPr="00B34812">
              <w:rPr>
                <w:rFonts w:ascii="RotisSansSerif" w:hAnsi="RotisSansSerif"/>
                <w:sz w:val="24"/>
              </w:rPr>
              <w:t xml:space="preserve"> </w:t>
            </w:r>
          </w:p>
        </w:tc>
        <w:tc>
          <w:tcPr>
            <w:tcW w:w="1260" w:type="dxa"/>
          </w:tcPr>
          <w:p w14:paraId="2F21BB04" w14:textId="77777777" w:rsidR="00AB525F" w:rsidRDefault="00AB525F" w:rsidP="00930461">
            <w:pPr>
              <w:spacing w:line="360" w:lineRule="auto"/>
              <w:rPr>
                <w:rFonts w:ascii="RotisSansSerif" w:hAnsi="RotisSansSerif"/>
                <w:sz w:val="24"/>
              </w:rPr>
            </w:pPr>
            <w:r w:rsidRPr="00B34812">
              <w:rPr>
                <w:rFonts w:ascii="RotisSansSerif" w:hAnsi="RotisSansSerif" w:hint="eastAsia"/>
                <w:sz w:val="24"/>
              </w:rPr>
              <w:t>1</w:t>
            </w:r>
            <w:r w:rsidRPr="00B34812">
              <w:rPr>
                <w:rFonts w:ascii="RotisSansSerif" w:hAnsi="RotisSansSerif" w:hint="eastAsia"/>
                <w:sz w:val="24"/>
              </w:rPr>
              <w:t>本</w:t>
            </w:r>
          </w:p>
          <w:p w14:paraId="3C10534F" w14:textId="77777777" w:rsidR="00AB525F" w:rsidRPr="00B34812" w:rsidRDefault="00AB525F" w:rsidP="00930461">
            <w:pPr>
              <w:spacing w:line="360" w:lineRule="auto"/>
              <w:rPr>
                <w:rFonts w:ascii="RotisSansSerif" w:hAnsi="RotisSansSerif" w:hint="eastAsia"/>
                <w:sz w:val="24"/>
              </w:rPr>
            </w:pPr>
            <w:r>
              <w:rPr>
                <w:rFonts w:ascii="RotisSansSerif" w:hAnsi="RotisSansSerif"/>
                <w:sz w:val="24"/>
              </w:rPr>
              <w:t>1</w:t>
            </w:r>
            <w:r>
              <w:rPr>
                <w:rFonts w:ascii="RotisSansSerif" w:hAnsi="RotisSansSerif" w:hint="eastAsia"/>
                <w:sz w:val="24"/>
              </w:rPr>
              <w:t>个</w:t>
            </w:r>
          </w:p>
        </w:tc>
      </w:tr>
    </w:tbl>
    <w:p w14:paraId="3D355EA1" w14:textId="77777777" w:rsidR="00AB525F" w:rsidRDefault="00AB525F" w:rsidP="00AB525F">
      <w:pPr>
        <w:rPr>
          <w:rFonts w:ascii="RotisSansSerif" w:hAnsi="RotisSansSerif" w:hint="eastAsia"/>
        </w:rPr>
      </w:pPr>
    </w:p>
    <w:p w14:paraId="6A36C068" w14:textId="77777777" w:rsidR="00AB525F" w:rsidRPr="00D26B79" w:rsidRDefault="00AB525F" w:rsidP="00D26B79">
      <w:pPr>
        <w:spacing w:after="120"/>
        <w:rPr>
          <w:rFonts w:ascii="宋体" w:hAnsi="宋体" w:hint="eastAsia"/>
          <w:color w:val="000000"/>
          <w:sz w:val="24"/>
        </w:rPr>
      </w:pPr>
    </w:p>
    <w:sectPr w:rsidR="00AB525F" w:rsidRPr="00D26B79" w:rsidSect="00EC281C">
      <w:headerReference w:type="default" r:id="rId8"/>
      <w:footerReference w:type="default" r:id="rId9"/>
      <w:pgSz w:w="11906" w:h="16838" w:code="9"/>
      <w:pgMar w:top="1247" w:right="1588" w:bottom="1247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D5A0" w14:textId="77777777" w:rsidR="005E34D7" w:rsidRDefault="005E34D7" w:rsidP="00F23952">
      <w:r>
        <w:separator/>
      </w:r>
    </w:p>
  </w:endnote>
  <w:endnote w:type="continuationSeparator" w:id="0">
    <w:p w14:paraId="47E99B3B" w14:textId="77777777" w:rsidR="005E34D7" w:rsidRDefault="005E34D7" w:rsidP="00F23952">
      <w:r>
        <w:continuationSeparator/>
      </w:r>
    </w:p>
  </w:endnote>
  <w:endnote w:type="continuationNotice" w:id="1">
    <w:p w14:paraId="3CE4916E" w14:textId="77777777" w:rsidR="005E34D7" w:rsidRDefault="005E3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altName w:val="Calibri"/>
    <w:charset w:val="00"/>
    <w:family w:val="swiss"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1B5B" w14:textId="77777777" w:rsidR="00EC281C" w:rsidRDefault="003C6595" w:rsidP="00EC28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28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0B69">
      <w:rPr>
        <w:rStyle w:val="a7"/>
        <w:noProof/>
      </w:rPr>
      <w:t>2</w:t>
    </w:r>
    <w:r>
      <w:rPr>
        <w:rStyle w:val="a7"/>
      </w:rPr>
      <w:fldChar w:fldCharType="end"/>
    </w:r>
  </w:p>
  <w:p w14:paraId="089050FF" w14:textId="77777777" w:rsidR="00EC281C" w:rsidRDefault="00EC281C">
    <w:pPr>
      <w:pStyle w:val="a5"/>
      <w:ind w:right="360"/>
    </w:pPr>
    <w:r>
      <w:rPr>
        <w:rFonts w:hint="eastAsia"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0AC3" w14:textId="77777777" w:rsidR="005E34D7" w:rsidRDefault="005E34D7" w:rsidP="00F23952">
      <w:r>
        <w:separator/>
      </w:r>
    </w:p>
  </w:footnote>
  <w:footnote w:type="continuationSeparator" w:id="0">
    <w:p w14:paraId="44CDB6FC" w14:textId="77777777" w:rsidR="005E34D7" w:rsidRDefault="005E34D7" w:rsidP="00F23952">
      <w:r>
        <w:continuationSeparator/>
      </w:r>
    </w:p>
  </w:footnote>
  <w:footnote w:type="continuationNotice" w:id="1">
    <w:p w14:paraId="2D69C541" w14:textId="77777777" w:rsidR="005E34D7" w:rsidRDefault="005E3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2667" w14:textId="77777777" w:rsidR="007E26F6" w:rsidRPr="00D26B79" w:rsidRDefault="007E26F6" w:rsidP="00D26B79">
    <w:pPr>
      <w:pStyle w:val="a3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934"/>
    <w:multiLevelType w:val="multilevel"/>
    <w:tmpl w:val="0A885E4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003461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52"/>
    <w:rsid w:val="00024E54"/>
    <w:rsid w:val="00050A04"/>
    <w:rsid w:val="00071003"/>
    <w:rsid w:val="00080E0A"/>
    <w:rsid w:val="00084C6E"/>
    <w:rsid w:val="00090D99"/>
    <w:rsid w:val="00096DCD"/>
    <w:rsid w:val="000B544C"/>
    <w:rsid w:val="000F2F1C"/>
    <w:rsid w:val="000F547C"/>
    <w:rsid w:val="00161CAE"/>
    <w:rsid w:val="00183200"/>
    <w:rsid w:val="001C3341"/>
    <w:rsid w:val="001F1445"/>
    <w:rsid w:val="001F6328"/>
    <w:rsid w:val="002122DD"/>
    <w:rsid w:val="002142CF"/>
    <w:rsid w:val="00214ED1"/>
    <w:rsid w:val="00232210"/>
    <w:rsid w:val="002C3039"/>
    <w:rsid w:val="00314BDE"/>
    <w:rsid w:val="00341CE3"/>
    <w:rsid w:val="00345CCF"/>
    <w:rsid w:val="00362D3C"/>
    <w:rsid w:val="003774BE"/>
    <w:rsid w:val="003B2A54"/>
    <w:rsid w:val="003C6595"/>
    <w:rsid w:val="003F5BCE"/>
    <w:rsid w:val="0042708F"/>
    <w:rsid w:val="004342EB"/>
    <w:rsid w:val="00436209"/>
    <w:rsid w:val="0044701A"/>
    <w:rsid w:val="004654EB"/>
    <w:rsid w:val="00466D7C"/>
    <w:rsid w:val="0048043A"/>
    <w:rsid w:val="00481D8F"/>
    <w:rsid w:val="00486630"/>
    <w:rsid w:val="00486BD1"/>
    <w:rsid w:val="00490526"/>
    <w:rsid w:val="004D2CDD"/>
    <w:rsid w:val="004D74B1"/>
    <w:rsid w:val="00537740"/>
    <w:rsid w:val="0054675D"/>
    <w:rsid w:val="005516C7"/>
    <w:rsid w:val="00556E2D"/>
    <w:rsid w:val="00563AD0"/>
    <w:rsid w:val="00565B07"/>
    <w:rsid w:val="005671D3"/>
    <w:rsid w:val="005875FE"/>
    <w:rsid w:val="005A6BE1"/>
    <w:rsid w:val="005E34D7"/>
    <w:rsid w:val="00600D12"/>
    <w:rsid w:val="006042C9"/>
    <w:rsid w:val="006178D5"/>
    <w:rsid w:val="00630709"/>
    <w:rsid w:val="00640B69"/>
    <w:rsid w:val="0066508D"/>
    <w:rsid w:val="00666CCE"/>
    <w:rsid w:val="00671908"/>
    <w:rsid w:val="0068573E"/>
    <w:rsid w:val="00687099"/>
    <w:rsid w:val="006D3FF1"/>
    <w:rsid w:val="006D4DAF"/>
    <w:rsid w:val="006E575D"/>
    <w:rsid w:val="006F7DB1"/>
    <w:rsid w:val="00732CF0"/>
    <w:rsid w:val="007661E8"/>
    <w:rsid w:val="00766BC9"/>
    <w:rsid w:val="00782988"/>
    <w:rsid w:val="00796B05"/>
    <w:rsid w:val="0079726D"/>
    <w:rsid w:val="007A2D79"/>
    <w:rsid w:val="007E26F6"/>
    <w:rsid w:val="007E4279"/>
    <w:rsid w:val="0080236E"/>
    <w:rsid w:val="0081483F"/>
    <w:rsid w:val="00832C99"/>
    <w:rsid w:val="008E41DD"/>
    <w:rsid w:val="008F37E0"/>
    <w:rsid w:val="00936C92"/>
    <w:rsid w:val="0094096C"/>
    <w:rsid w:val="00944B4C"/>
    <w:rsid w:val="00954773"/>
    <w:rsid w:val="00982E1E"/>
    <w:rsid w:val="009879CF"/>
    <w:rsid w:val="009922D4"/>
    <w:rsid w:val="00997AB9"/>
    <w:rsid w:val="009A0CFE"/>
    <w:rsid w:val="009A1598"/>
    <w:rsid w:val="009A34E7"/>
    <w:rsid w:val="009C5415"/>
    <w:rsid w:val="009D3E74"/>
    <w:rsid w:val="00A2198F"/>
    <w:rsid w:val="00A42415"/>
    <w:rsid w:val="00A51546"/>
    <w:rsid w:val="00A64E37"/>
    <w:rsid w:val="00A7399F"/>
    <w:rsid w:val="00A950D5"/>
    <w:rsid w:val="00AA5373"/>
    <w:rsid w:val="00AB525F"/>
    <w:rsid w:val="00AE47A1"/>
    <w:rsid w:val="00AE7A13"/>
    <w:rsid w:val="00B04026"/>
    <w:rsid w:val="00B16FCB"/>
    <w:rsid w:val="00B33A45"/>
    <w:rsid w:val="00B3421C"/>
    <w:rsid w:val="00B96606"/>
    <w:rsid w:val="00BA20C8"/>
    <w:rsid w:val="00BA412F"/>
    <w:rsid w:val="00BB0956"/>
    <w:rsid w:val="00BB7C38"/>
    <w:rsid w:val="00BC791E"/>
    <w:rsid w:val="00BD34E1"/>
    <w:rsid w:val="00BE0103"/>
    <w:rsid w:val="00BE378E"/>
    <w:rsid w:val="00BF59C0"/>
    <w:rsid w:val="00C0641C"/>
    <w:rsid w:val="00C17FF6"/>
    <w:rsid w:val="00C2586B"/>
    <w:rsid w:val="00C2693C"/>
    <w:rsid w:val="00C3302B"/>
    <w:rsid w:val="00C50E20"/>
    <w:rsid w:val="00C514D0"/>
    <w:rsid w:val="00C664CA"/>
    <w:rsid w:val="00CA1CDC"/>
    <w:rsid w:val="00CA322E"/>
    <w:rsid w:val="00CA628B"/>
    <w:rsid w:val="00CE0C7C"/>
    <w:rsid w:val="00CF0485"/>
    <w:rsid w:val="00D13F01"/>
    <w:rsid w:val="00D26B79"/>
    <w:rsid w:val="00D31E47"/>
    <w:rsid w:val="00D40512"/>
    <w:rsid w:val="00D647D9"/>
    <w:rsid w:val="00D74ED4"/>
    <w:rsid w:val="00DC6D14"/>
    <w:rsid w:val="00DD2199"/>
    <w:rsid w:val="00DF1CC8"/>
    <w:rsid w:val="00DF4B46"/>
    <w:rsid w:val="00DF63CA"/>
    <w:rsid w:val="00E12346"/>
    <w:rsid w:val="00E22455"/>
    <w:rsid w:val="00E337BD"/>
    <w:rsid w:val="00E36AAA"/>
    <w:rsid w:val="00EC281C"/>
    <w:rsid w:val="00EE2C5E"/>
    <w:rsid w:val="00F01425"/>
    <w:rsid w:val="00F1041C"/>
    <w:rsid w:val="00F23952"/>
    <w:rsid w:val="00F3379D"/>
    <w:rsid w:val="00F501D0"/>
    <w:rsid w:val="00F6612D"/>
    <w:rsid w:val="00F80846"/>
    <w:rsid w:val="00FA3D0A"/>
    <w:rsid w:val="00FA7804"/>
    <w:rsid w:val="00FB4EB9"/>
    <w:rsid w:val="00FC5934"/>
    <w:rsid w:val="00FC7BEE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16CC4"/>
  <w15:chartTrackingRefBased/>
  <w15:docId w15:val="{E4BFA04B-4A67-44B4-940F-620E3A35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52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0"/>
    <w:qFormat/>
    <w:rsid w:val="00F239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23952"/>
    <w:rPr>
      <w:sz w:val="18"/>
      <w:szCs w:val="18"/>
    </w:rPr>
  </w:style>
  <w:style w:type="paragraph" w:styleId="a5">
    <w:name w:val="footer"/>
    <w:basedOn w:val="a"/>
    <w:link w:val="a6"/>
    <w:unhideWhenUsed/>
    <w:rsid w:val="00F23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F23952"/>
    <w:rPr>
      <w:sz w:val="18"/>
      <w:szCs w:val="18"/>
    </w:rPr>
  </w:style>
  <w:style w:type="character" w:customStyle="1" w:styleId="20">
    <w:name w:val="标题 2 字符"/>
    <w:link w:val="2"/>
    <w:rsid w:val="00F23952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page number"/>
    <w:basedOn w:val="a0"/>
    <w:rsid w:val="00F23952"/>
  </w:style>
  <w:style w:type="paragraph" w:styleId="a8">
    <w:name w:val="Balloon Text"/>
    <w:basedOn w:val="a"/>
    <w:link w:val="a9"/>
    <w:uiPriority w:val="99"/>
    <w:semiHidden/>
    <w:unhideWhenUsed/>
    <w:rsid w:val="006E575D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E575D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3C7C-C897-4C48-A3B1-96371DF0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beilang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guoqiang hu</cp:lastModifiedBy>
  <cp:revision>13</cp:revision>
  <dcterms:created xsi:type="dcterms:W3CDTF">2019-11-20T03:49:00Z</dcterms:created>
  <dcterms:modified xsi:type="dcterms:W3CDTF">2022-07-21T14:15:00Z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shane.xia@bbraun.com</vt:lpwstr>
  </property>
  <property fmtid="{D5CDD505-2E9C-101B-9397-08002B2CF9AE}" pid="6" name="MSIP_Label_97735299-2a7d-4f7d-99cc-db352b8b5a9b_SetDate">
    <vt:lpwstr>2018-12-21T11:00:55.0204286+08:00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shane.xia@bbraun.com</vt:lpwstr>
  </property>
  <property fmtid="{D5CDD505-2E9C-101B-9397-08002B2CF9AE}" pid="14" name="MSIP_Label_fd058493-e43f-432e-b8cc-adb7daa46640_SetDate">
    <vt:lpwstr>2018-12-21T11:00:55.0224286+08:00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