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5DECA">
      <w:pPr>
        <w:numPr>
          <w:ilvl w:val="0"/>
          <w:numId w:val="0"/>
        </w:numPr>
        <w:spacing w:before="0" w:line="240" w:lineRule="auto"/>
        <w:ind w:left="0" w:leftChars="0" w:right="0" w:rightChars="0"/>
        <w:jc w:val="both"/>
        <w:rPr>
          <w:rFonts w:hint="eastAsia" w:ascii="宋体" w:hAnsi="宋体" w:eastAsia="宋体" w:cs="宋体"/>
          <w:b/>
          <w:bCs/>
          <w:color w:val="auto"/>
          <w:sz w:val="18"/>
          <w:szCs w:val="18"/>
          <w:highlight w:val="none"/>
          <w:lang w:val="en-US" w:eastAsia="zh-CN"/>
        </w:rPr>
      </w:pPr>
      <w:bookmarkStart w:id="0" w:name="_Hlk121145754"/>
      <w:r>
        <w:rPr>
          <w:rFonts w:hint="eastAsia" w:ascii="宋体" w:hAnsi="宋体" w:eastAsia="宋体" w:cs="宋体"/>
          <w:b/>
          <w:bCs/>
          <w:color w:val="auto"/>
          <w:sz w:val="18"/>
          <w:szCs w:val="18"/>
          <w:highlight w:val="none"/>
          <w:lang w:val="en-US" w:eastAsia="zh-CN"/>
        </w:rPr>
        <w:t>附件1</w:t>
      </w:r>
    </w:p>
    <w:p w14:paraId="18FF6499">
      <w:pPr>
        <w:numPr>
          <w:ilvl w:val="0"/>
          <w:numId w:val="0"/>
        </w:numPr>
        <w:spacing w:before="0" w:line="240" w:lineRule="auto"/>
        <w:ind w:left="0" w:leftChars="0" w:right="0" w:rightChars="0"/>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用户需求书</w:t>
      </w:r>
    </w:p>
    <w:p w14:paraId="60A73F06">
      <w:pPr>
        <w:numPr>
          <w:ilvl w:val="0"/>
          <w:numId w:val="0"/>
        </w:numPr>
        <w:spacing w:before="0" w:line="240" w:lineRule="auto"/>
        <w:ind w:right="0" w:rightChars="0" w:firstLine="361" w:firstLineChars="200"/>
        <w:jc w:val="left"/>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lang w:val="en-US" w:eastAsia="zh-CN"/>
        </w:rPr>
        <w:t>一、</w:t>
      </w:r>
      <w:r>
        <w:rPr>
          <w:rFonts w:hint="eastAsia" w:ascii="宋体" w:hAnsi="宋体" w:eastAsia="宋体" w:cs="宋体"/>
          <w:b/>
          <w:bCs/>
          <w:color w:val="auto"/>
          <w:sz w:val="18"/>
          <w:szCs w:val="18"/>
          <w:highlight w:val="none"/>
        </w:rPr>
        <w:t>项目名称：</w:t>
      </w:r>
      <w:r>
        <w:rPr>
          <w:rFonts w:hint="eastAsia" w:ascii="宋体" w:hAnsi="宋体" w:eastAsia="宋体" w:cs="宋体"/>
          <w:color w:val="auto"/>
          <w:sz w:val="18"/>
          <w:szCs w:val="18"/>
          <w:highlight w:val="none"/>
        </w:rPr>
        <w:t>江门市中心医院电梯维保服务项目</w:t>
      </w:r>
    </w:p>
    <w:p w14:paraId="247985EE">
      <w:pPr>
        <w:numPr>
          <w:ilvl w:val="0"/>
          <w:numId w:val="0"/>
        </w:numPr>
        <w:spacing w:before="0" w:line="240" w:lineRule="auto"/>
        <w:ind w:right="0" w:rightChars="0" w:firstLine="361" w:firstLineChars="200"/>
        <w:jc w:val="left"/>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lang w:val="en-US" w:eastAsia="zh-CN"/>
        </w:rPr>
        <w:t>二、</w:t>
      </w:r>
      <w:r>
        <w:rPr>
          <w:rFonts w:hint="eastAsia" w:ascii="宋体" w:hAnsi="宋体" w:eastAsia="宋体" w:cs="宋体"/>
          <w:b/>
          <w:bCs/>
          <w:color w:val="auto"/>
          <w:sz w:val="18"/>
          <w:szCs w:val="18"/>
          <w:highlight w:val="none"/>
        </w:rPr>
        <w:t>服务期：</w:t>
      </w:r>
      <w:r>
        <w:rPr>
          <w:rFonts w:hint="eastAsia" w:ascii="宋体" w:hAnsi="宋体" w:eastAsia="宋体" w:cs="宋体"/>
          <w:b/>
          <w:bCs/>
          <w:color w:val="auto"/>
          <w:sz w:val="18"/>
          <w:szCs w:val="18"/>
          <w:highlight w:val="none"/>
          <w:lang w:val="en-US" w:eastAsia="zh-CN"/>
        </w:rPr>
        <w:t>暂定一年期</w:t>
      </w:r>
      <w:r>
        <w:rPr>
          <w:rFonts w:hint="eastAsia" w:ascii="宋体" w:hAnsi="宋体" w:eastAsia="宋体" w:cs="宋体"/>
          <w:color w:val="auto"/>
          <w:sz w:val="18"/>
          <w:szCs w:val="18"/>
          <w:highlight w:val="none"/>
        </w:rPr>
        <w:t>。</w:t>
      </w:r>
    </w:p>
    <w:p w14:paraId="1CFC2418">
      <w:pPr>
        <w:spacing w:before="0" w:line="240" w:lineRule="auto"/>
        <w:ind w:right="0" w:firstLine="361" w:firstLineChars="200"/>
        <w:jc w:val="left"/>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三</w:t>
      </w:r>
      <w:r>
        <w:rPr>
          <w:rFonts w:hint="eastAsia" w:ascii="宋体" w:hAnsi="宋体" w:eastAsia="宋体" w:cs="宋体"/>
          <w:b/>
          <w:bCs/>
          <w:color w:val="auto"/>
          <w:sz w:val="18"/>
          <w:szCs w:val="18"/>
          <w:highlight w:val="none"/>
        </w:rPr>
        <w:t>、</w:t>
      </w:r>
      <w:r>
        <w:rPr>
          <w:rFonts w:hint="eastAsia" w:ascii="宋体" w:hAnsi="宋体" w:eastAsia="宋体" w:cs="宋体"/>
          <w:b/>
          <w:bCs/>
          <w:color w:val="auto"/>
          <w:sz w:val="18"/>
          <w:szCs w:val="18"/>
          <w:highlight w:val="none"/>
          <w:lang w:val="en-US" w:eastAsia="zh-CN"/>
        </w:rPr>
        <w:t>项目</w:t>
      </w:r>
      <w:r>
        <w:rPr>
          <w:rFonts w:hint="eastAsia" w:ascii="宋体" w:hAnsi="宋体" w:eastAsia="宋体" w:cs="宋体"/>
          <w:b/>
          <w:bCs/>
          <w:color w:val="auto"/>
          <w:sz w:val="18"/>
          <w:szCs w:val="18"/>
          <w:highlight w:val="none"/>
        </w:rPr>
        <w:t>内容：</w:t>
      </w:r>
    </w:p>
    <w:p w14:paraId="2BA0539B">
      <w:pPr>
        <w:spacing w:line="240" w:lineRule="auto"/>
        <w:ind w:firstLine="361" w:firstLineChars="200"/>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lang w:val="en-US" w:eastAsia="zh-CN"/>
        </w:rPr>
        <w:t>第一条</w:t>
      </w:r>
      <w:r>
        <w:rPr>
          <w:rFonts w:hint="eastAsia" w:ascii="宋体" w:hAnsi="宋体" w:eastAsia="宋体" w:cs="宋体"/>
          <w:sz w:val="18"/>
          <w:szCs w:val="18"/>
          <w:highlight w:val="none"/>
        </w:rPr>
        <w:t>项目名称：</w:t>
      </w:r>
      <w:r>
        <w:rPr>
          <w:rFonts w:hint="eastAsia" w:ascii="宋体" w:hAnsi="宋体" w:eastAsia="宋体" w:cs="宋体"/>
          <w:sz w:val="18"/>
          <w:szCs w:val="18"/>
          <w:highlight w:val="none"/>
          <w:u w:val="single"/>
        </w:rPr>
        <w:t>江门市中心医院电梯维保服务项目</w:t>
      </w:r>
      <w:r>
        <w:rPr>
          <w:rFonts w:hint="eastAsia" w:ascii="宋体" w:hAnsi="宋体" w:eastAsia="宋体" w:cs="宋体"/>
          <w:sz w:val="18"/>
          <w:szCs w:val="18"/>
          <w:highlight w:val="none"/>
        </w:rPr>
        <w:t>；</w:t>
      </w:r>
      <w:r>
        <w:rPr>
          <w:rFonts w:hint="eastAsia" w:ascii="宋体" w:hAnsi="宋体" w:eastAsia="宋体" w:cs="宋体"/>
          <w:sz w:val="18"/>
          <w:szCs w:val="18"/>
          <w:highlight w:val="none"/>
          <w:u w:val="single"/>
          <w:lang w:eastAsia="zh-CN"/>
        </w:rPr>
        <w:t>服务单位</w:t>
      </w:r>
      <w:r>
        <w:rPr>
          <w:rFonts w:hint="eastAsia" w:ascii="宋体" w:hAnsi="宋体" w:eastAsia="宋体" w:cs="宋体"/>
          <w:sz w:val="18"/>
          <w:szCs w:val="18"/>
          <w:highlight w:val="none"/>
          <w:u w:val="single"/>
        </w:rPr>
        <w:t>负责</w:t>
      </w:r>
      <w:r>
        <w:rPr>
          <w:rFonts w:hint="eastAsia" w:ascii="宋体" w:hAnsi="宋体" w:eastAsia="宋体" w:cs="宋体"/>
          <w:color w:val="000000"/>
          <w:kern w:val="0"/>
          <w:sz w:val="18"/>
          <w:szCs w:val="18"/>
          <w:highlight w:val="none"/>
          <w:u w:val="single"/>
          <w:lang w:bidi="ar"/>
        </w:rPr>
        <w:t>江门市中心医院</w:t>
      </w:r>
      <w:r>
        <w:rPr>
          <w:rFonts w:hint="eastAsia" w:ascii="宋体" w:hAnsi="宋体" w:eastAsia="宋体" w:cs="宋体"/>
          <w:sz w:val="18"/>
          <w:szCs w:val="18"/>
          <w:highlight w:val="none"/>
          <w:u w:val="single"/>
          <w:lang w:val="en-US" w:eastAsia="zh-CN"/>
        </w:rPr>
        <w:t>6</w:t>
      </w:r>
      <w:r>
        <w:rPr>
          <w:rFonts w:hint="eastAsia" w:ascii="宋体" w:hAnsi="宋体" w:eastAsia="宋体" w:cs="宋体"/>
          <w:sz w:val="18"/>
          <w:szCs w:val="18"/>
          <w:highlight w:val="none"/>
          <w:u w:val="single"/>
          <w:lang w:val="en-US" w:eastAsia="zh-CN"/>
        </w:rPr>
        <w:t>3</w:t>
      </w:r>
      <w:r>
        <w:rPr>
          <w:rFonts w:hint="eastAsia" w:ascii="宋体" w:hAnsi="宋体" w:eastAsia="宋体" w:cs="宋体"/>
          <w:sz w:val="18"/>
          <w:szCs w:val="18"/>
          <w:highlight w:val="none"/>
          <w:u w:val="single"/>
        </w:rPr>
        <w:t>台电梯运行维保工作（详见电梯清单）。</w:t>
      </w:r>
    </w:p>
    <w:p w14:paraId="1E5F9BE9">
      <w:pPr>
        <w:spacing w:line="240" w:lineRule="auto"/>
        <w:ind w:firstLine="361"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第二条</w:t>
      </w:r>
      <w:r>
        <w:rPr>
          <w:rFonts w:hint="eastAsia" w:ascii="宋体" w:hAnsi="宋体" w:eastAsia="宋体" w:cs="宋体"/>
          <w:sz w:val="18"/>
          <w:szCs w:val="18"/>
          <w:highlight w:val="none"/>
        </w:rPr>
        <w:t>服务价格：服务价格包含但不限于维护保养费、</w:t>
      </w:r>
      <w:r>
        <w:rPr>
          <w:rFonts w:hint="eastAsia" w:ascii="宋体" w:hAnsi="宋体" w:eastAsia="宋体" w:cs="宋体"/>
          <w:sz w:val="18"/>
          <w:szCs w:val="18"/>
          <w:highlight w:val="none"/>
          <w:lang w:eastAsia="zh-CN"/>
        </w:rPr>
        <w:t>服务单位</w:t>
      </w:r>
      <w:r>
        <w:rPr>
          <w:rFonts w:hint="eastAsia" w:ascii="宋体" w:hAnsi="宋体" w:eastAsia="宋体" w:cs="宋体"/>
          <w:sz w:val="18"/>
          <w:szCs w:val="18"/>
          <w:highlight w:val="none"/>
        </w:rPr>
        <w:t>提供服务的人员、第三方技术支援、交通、服务使用的计量器具及工具费用、税费等</w:t>
      </w:r>
      <w:r>
        <w:rPr>
          <w:rFonts w:hint="eastAsia" w:ascii="宋体" w:hAnsi="宋体" w:eastAsia="宋体" w:cs="宋体"/>
          <w:sz w:val="18"/>
          <w:szCs w:val="18"/>
          <w:highlight w:val="none"/>
          <w:lang w:eastAsia="zh-CN"/>
        </w:rPr>
        <w:t>服务单位</w:t>
      </w:r>
      <w:r>
        <w:rPr>
          <w:rFonts w:hint="eastAsia" w:ascii="宋体" w:hAnsi="宋体" w:eastAsia="宋体" w:cs="宋体"/>
          <w:sz w:val="18"/>
          <w:szCs w:val="18"/>
          <w:highlight w:val="none"/>
        </w:rPr>
        <w:t>实施本合同的</w:t>
      </w:r>
      <w:bookmarkStart w:id="1" w:name="_GoBack"/>
      <w:bookmarkEnd w:id="1"/>
      <w:r>
        <w:rPr>
          <w:rFonts w:hint="eastAsia" w:ascii="宋体" w:hAnsi="宋体" w:eastAsia="宋体" w:cs="宋体"/>
          <w:sz w:val="18"/>
          <w:szCs w:val="18"/>
          <w:highlight w:val="none"/>
        </w:rPr>
        <w:t>一切费用，但不包含材料费用及当地特种设备相关检测部门收取的费用。</w:t>
      </w:r>
    </w:p>
    <w:p w14:paraId="45D765F4">
      <w:pPr>
        <w:spacing w:line="240" w:lineRule="auto"/>
        <w:ind w:firstLine="361" w:firstLineChars="200"/>
        <w:jc w:val="left"/>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第三条 服务内容</w:t>
      </w:r>
    </w:p>
    <w:p w14:paraId="3938EF1C">
      <w:pPr>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（1）电梯清单如下：</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15"/>
        <w:gridCol w:w="3262"/>
        <w:gridCol w:w="2293"/>
        <w:gridCol w:w="1896"/>
        <w:gridCol w:w="1476"/>
      </w:tblGrid>
      <w:tr w14:paraId="2FD2D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39CDEC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762E0F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单位名称</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6A5159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电梯型号</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320885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层/站/门</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4D134A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保养服务期限</w:t>
            </w:r>
          </w:p>
        </w:tc>
      </w:tr>
      <w:tr w14:paraId="2C41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73B3CD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0164743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（门诊大楼）</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4714E9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HGP-1050-C090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4BE6C5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7/7/7</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B60D7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16A6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22CF4A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1FECA94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（新门诊楼1#）</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35327B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NPH-B1600-C090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467FFF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6/6/6</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5975AF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55CF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35B671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5736327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（新门诊楼2#）</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547F26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NPH-B1600-C090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2C59BE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6/6/6</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473833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189D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494EE8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0669D58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（新神经内科3区）1#</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27CCC9C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NPH-B1600-C090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1DC9EF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4/4/4</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37610C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2CC2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2AA502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64C6A87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（肿瘤大楼）1#</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306BBC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NPH-B1600-C090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5D55E0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11/11/11</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383F55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2174C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2988F7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33B33E6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（肾内科楼）1#</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34A976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NPH-B1600-C090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0907DE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6/6/6</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3C0511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68C5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2E5310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6BBBF7C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（体检中心）1#</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640728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NPH-B1600-C090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7C4BE8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5/5/5</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A3FFD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5F73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72B3F0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5B14178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（血液科）1#</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00A457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NPH-B1600-C090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13A92B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5/5/5</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05AB96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1ED9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4D511B8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727577D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（住院楼地下大输液库）1#</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4D662E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ESW800-C01.0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575FDA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0A2AF6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2FEE0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24C50A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459BF5D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（新洗衣房）1#</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032A3A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NPH</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6D20AA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5/5/5</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636F5A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2C56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2CC266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21C0ED4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（外科住院大楼1#）</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22EC5B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MCA-B1600-2S120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36F945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28/28/28</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73F21B8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675C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2791B10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040A097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（外科住院大楼2#）</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3B482D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MCA-B1600-2S120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2C27C6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28/28/28</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57A4EB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1850D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4F86A3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1EEBE7F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（外科住院大楼3#）</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2FC83F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MCA-B1600-2S120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5ABA57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28/28/28</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7E631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31CB2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1E5FE8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0B91F21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（外科住院大楼4#）</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100E6D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MCA-B1600-2S120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756E58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28/28/28</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5ECDD2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4E8C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5E3290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2A74387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（外科住院大楼5#）</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62B456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MCA-B1600-2S120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12E168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27/27/27</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0DC6DA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62057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464FAD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26AC73E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（外科住院大楼6#）</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283CD6C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MCA-B1600-2S120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2D2C17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27/27/27</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70BEE1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7DD28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54C56F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724175E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（外科住院大楼7#）</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493FF9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MCA-B1600-2S120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66D5E0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27/27/27</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575A68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380C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45415F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4945FB1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（外科住院大楼8#）</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493458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MCA-B1600-2S120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77AC91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27/27/27</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3711B8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4163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5355C8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0E45DC1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（外科住院大楼-9号观光梯）</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28DAD6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HGP-01050-C0105</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34AF8C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26/26/26</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57A689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37D0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6F0798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42600D6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（外科住院大楼-10号观光梯）</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007209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HGP-O1050-C0105</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42C21C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26/26/26</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2C9B39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33DE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185881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55517FF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（外科住院大楼-11号医护梯）</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32F848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MCA-1050-C0150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6743B9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28/28/28</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6E866D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3A58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7BA641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09E2911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（外科住院大楼-12号医护梯）</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22C94A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MCA-1050-C0150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6CE27B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28/28/28</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316D7B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248F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7E1610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692B200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（外科住院大楼-13号医护梯）</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760550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MCA-1050-C0150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52EC1E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26/26/26</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7473D0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104BE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01B387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7E85D4A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（外科住院大楼-14号工程梯）</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6A59A3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MCA-B1600-2S120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3812DF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28/28/28</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460944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4B46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285DC0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0A4496C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（外科住院大楼-15号工程梯）</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4E88A7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MCA-B1600-2S120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573DC0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28/28/28</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3E5DB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4B933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316CAB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6EF34CB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（外科住院大楼-16号药梯）</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533391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MCA-630-C0105</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14EC10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26/26/26</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47CFF4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35E8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17FE14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2EF7659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（外科住院大楼-17号无菌梯）</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74EBB0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LCA-630-C090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3C1F57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5/5/5</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EB9AC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6585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739C3F0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7D17CA0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（外科住院大楼-18号供应室梯）</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4051D0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LCA-630-C090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1A040E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5/5/5</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804D2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1D52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24940C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2080F2D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（内科楼1#）</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74E5BE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4DFFC4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15/15/15</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4B57FE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3E97E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7A5253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7303C6E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(内科楼2#）</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525880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75C02D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15/15/15</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7CB6E0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4A74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74D2CD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658E593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（内科楼3#）</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750A0A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08605D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15/15/15</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707FDE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12B61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30899A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1885D62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（内科楼4#）</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3FCA3F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30A610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15/15/15</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2F7D2B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159C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56D1F0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0BDA345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（内科楼5#）</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089054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MCA-1050-C0105</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0C1D68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15/15/15</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3AA2C2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3C30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763CC74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2135B66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（内科楼6#）</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464617A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MCA-1050-C0105</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1C7B4D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13/13/13</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C28E38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4486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6577D8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3C96BC4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（内科楼7#）</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10B2A54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2DC637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15/15/15</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7140D9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17EF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43968E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16883E7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（内科楼8#）</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543EC2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0D88DA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13/13/13</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447EA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77D4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1E8A95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657BE98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（门诊大楼2#）</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00903F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MCA-B1600-2S60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15C324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4C7F02E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43EE5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26CFD75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4C0E818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（门诊楼3#）</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7E4A7A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LCA-O825-C060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04873B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7/7/7</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20AA59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4FAB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197F7AA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04B180A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（仁济楼）</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6848B1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LCA-1050-C0105</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78E0F4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7/7/7</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373DA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4495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54C344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29CD0AB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（肿瘤科2#）</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364F0B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5EC196C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11/11</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691CBD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4EE8A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551FA3C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499C63B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（门诊楼1#）</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27652E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KS-SBF</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55037B2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提升5米，30°</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2F1CE65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3483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3BFD62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2FF9590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（门诊楼2#）</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0ECFF6A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KS-SBF</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0029F5A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提升5米，30°</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649E3C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272E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0C8D4A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778108D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（门诊楼3#）</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344A5F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KS-SBF</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66B72BC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提升4.5米，30°</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505DA4E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15A4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1B0B57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619BF9A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（门诊楼4#）</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33B3A0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KS-SBF</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0011580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提升4.5米，30°</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36707E0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63AA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608E7F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2714C06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（门诊楼5#）</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30A787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KS-SBF</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46F8F9C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提升3.6米，30°</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6770CB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41DB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7BC40F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4DC80A2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（门诊楼6#）</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49C528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KS-SBF</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77EEEA2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提升3.6米，30°</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D41D2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63CDC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4A96AD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150A6BD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（门诊楼7#）</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6B767B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KS-SBF</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203996C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提升3.6米，30°</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302842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0A9B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029459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5646F91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（门诊楼8#）</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4D71C7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KS-SBF</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7E443D7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提升3.6米，30°</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45E56C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30AB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38247B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41F3A79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（门诊楼9#）</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56F278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KS-SBF</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5829689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提升3.6米，30°</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C1206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248A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5C2224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21B3060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（门诊楼10#）</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7DBA1A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KS-SBF</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6B0C6FA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提升3.6米，30°</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2674F1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5357F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7F004E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54EB6A1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发热门诊1#</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5A491D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LCA-B1600-2S60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0A1D79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2/2/3</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34FADB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7F34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7388DE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167337E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发热门诊2#</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30042E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TW12-300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7B19F7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4A8244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1882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61F013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7926EC2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发热门诊3#</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4D615F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TW12-300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530E86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021E1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6E03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6FD7D0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4321E4D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（放疗楼）</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40E061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LGE-825-C060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505999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3/3/3</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6FA4BE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1536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3DDDE9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3F596E7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（综合楼）</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1FF61A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MCA-1050-C090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4E9DED0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9/9/9</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2F8591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5620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3F7120C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287A50D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（综合楼）</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6BC362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MCA-1050-C090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1B0B33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9/9/9</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68EA6F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6FD7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723A9D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61C9548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（辅楼3#）</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18B99C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MCA-900-CO90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71104D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5/5/5</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5DC260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43376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57B0434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7E783DB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（制剂楼）</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5F1B30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MCA-1150-2S90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2D4030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7/7/7</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57F467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12个月</w:t>
            </w:r>
          </w:p>
        </w:tc>
      </w:tr>
      <w:tr w14:paraId="7B9E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6AC840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7D07C69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（感染科）</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4C52FF4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MCA-B1600-2S60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3ADCA4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5/5/5</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775225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9个月</w:t>
            </w:r>
          </w:p>
        </w:tc>
      </w:tr>
      <w:tr w14:paraId="7E5DA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21936D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2D1440B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（辅楼1#）</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287A9D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LF-II2000-2S60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0B17A8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4/4/4</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6FEA63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7个月</w:t>
            </w:r>
          </w:p>
        </w:tc>
      </w:tr>
      <w:tr w14:paraId="25AD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2740C3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4C10323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（药房）</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402F4D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MCA-825-C090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44988FF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4/4/4</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48148F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4个月</w:t>
            </w:r>
          </w:p>
        </w:tc>
      </w:tr>
      <w:tr w14:paraId="47E6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2B458A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5F7B84A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（辅楼2#）</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6364407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LF-Ⅱ2000-2S60</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5EE7AB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4/4/4</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017965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三包期内</w:t>
            </w:r>
          </w:p>
        </w:tc>
      </w:tr>
      <w:tr w14:paraId="6EAA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000000" w:sz="4" w:space="0"/>
              <w:left w:val="single" w:color="000000" w:sz="4" w:space="0"/>
              <w:bottom w:val="single" w:color="000000" w:sz="4" w:space="0"/>
              <w:right w:val="single" w:color="000000" w:sz="4" w:space="0"/>
            </w:tcBorders>
            <w:shd w:val="clear"/>
            <w:noWrap/>
            <w:vAlign w:val="center"/>
          </w:tcPr>
          <w:p w14:paraId="6D808E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1708" w:type="pct"/>
            <w:tcBorders>
              <w:top w:val="single" w:color="000000" w:sz="4" w:space="0"/>
              <w:left w:val="single" w:color="000000" w:sz="4" w:space="0"/>
              <w:bottom w:val="single" w:color="000000" w:sz="4" w:space="0"/>
              <w:right w:val="single" w:color="000000" w:sz="4" w:space="0"/>
            </w:tcBorders>
            <w:shd w:val="clear"/>
            <w:noWrap/>
            <w:vAlign w:val="center"/>
          </w:tcPr>
          <w:p w14:paraId="062C071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（肿瘤楼3#）</w:t>
            </w:r>
          </w:p>
        </w:tc>
        <w:tc>
          <w:tcPr>
            <w:tcW w:w="1201" w:type="pct"/>
            <w:tcBorders>
              <w:top w:val="single" w:color="000000" w:sz="4" w:space="0"/>
              <w:left w:val="single" w:color="000000" w:sz="4" w:space="0"/>
              <w:bottom w:val="single" w:color="000000" w:sz="4" w:space="0"/>
              <w:right w:val="single" w:color="000000" w:sz="4" w:space="0"/>
            </w:tcBorders>
            <w:shd w:val="clear"/>
            <w:noWrap/>
            <w:vAlign w:val="center"/>
          </w:tcPr>
          <w:p w14:paraId="003A13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MCA-B1600-2S105</w:t>
            </w:r>
          </w:p>
        </w:tc>
        <w:tc>
          <w:tcPr>
            <w:tcW w:w="993" w:type="pct"/>
            <w:tcBorders>
              <w:top w:val="single" w:color="000000" w:sz="4" w:space="0"/>
              <w:left w:val="single" w:color="000000" w:sz="4" w:space="0"/>
              <w:bottom w:val="single" w:color="000000" w:sz="4" w:space="0"/>
              <w:right w:val="single" w:color="000000" w:sz="4" w:space="0"/>
            </w:tcBorders>
            <w:shd w:val="clear"/>
            <w:noWrap/>
            <w:vAlign w:val="center"/>
          </w:tcPr>
          <w:p w14:paraId="4B229C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11/11/11</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03E1D84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三包期内</w:t>
            </w:r>
          </w:p>
        </w:tc>
      </w:tr>
    </w:tbl>
    <w:p w14:paraId="12D187E5">
      <w:pPr>
        <w:spacing w:line="240" w:lineRule="auto"/>
        <w:ind w:left="0" w:firstLine="360" w:firstLineChars="200"/>
        <w:rPr>
          <w:rFonts w:hint="eastAsia" w:ascii="宋体" w:hAnsi="宋体" w:eastAsia="宋体" w:cs="宋体"/>
          <w:color w:val="000000"/>
          <w:kern w:val="0"/>
          <w:sz w:val="18"/>
          <w:szCs w:val="18"/>
          <w:highlight w:val="none"/>
          <w:lang w:bidi="ar"/>
        </w:rPr>
      </w:pPr>
    </w:p>
    <w:p w14:paraId="0303DC1C">
      <w:pPr>
        <w:spacing w:line="240" w:lineRule="auto"/>
        <w:ind w:left="0" w:firstLine="360" w:firstLineChars="200"/>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（2）电梯维护保养内容：</w:t>
      </w:r>
    </w:p>
    <w:p w14:paraId="1933AF99">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服务单位</w:t>
      </w:r>
      <w:r>
        <w:rPr>
          <w:rFonts w:hint="eastAsia" w:ascii="宋体" w:hAnsi="宋体" w:eastAsia="宋体" w:cs="宋体"/>
          <w:sz w:val="18"/>
          <w:szCs w:val="18"/>
        </w:rPr>
        <w:t>保证</w:t>
      </w:r>
      <w:r>
        <w:rPr>
          <w:rFonts w:hint="eastAsia" w:ascii="宋体" w:hAnsi="宋体" w:eastAsia="宋体" w:cs="宋体"/>
          <w:sz w:val="18"/>
          <w:szCs w:val="18"/>
          <w:lang w:eastAsia="zh-CN"/>
        </w:rPr>
        <w:t>采购人</w:t>
      </w:r>
      <w:r>
        <w:rPr>
          <w:rFonts w:hint="eastAsia" w:ascii="宋体" w:hAnsi="宋体" w:eastAsia="宋体" w:cs="宋体"/>
          <w:sz w:val="18"/>
          <w:szCs w:val="18"/>
        </w:rPr>
        <w:t>电梯的安全运行。</w:t>
      </w:r>
      <w:r>
        <w:rPr>
          <w:rFonts w:hint="eastAsia" w:ascii="宋体" w:hAnsi="宋体" w:eastAsia="宋体" w:cs="宋体"/>
          <w:sz w:val="18"/>
          <w:szCs w:val="18"/>
          <w:lang w:eastAsia="zh-CN"/>
        </w:rPr>
        <w:t>服务单位</w:t>
      </w:r>
      <w:r>
        <w:rPr>
          <w:rFonts w:hint="eastAsia" w:ascii="宋体" w:hAnsi="宋体" w:eastAsia="宋体" w:cs="宋体"/>
          <w:sz w:val="18"/>
          <w:szCs w:val="18"/>
        </w:rPr>
        <w:t>在保证电梯安全运行的前提下降低</w:t>
      </w:r>
      <w:r>
        <w:rPr>
          <w:rFonts w:hint="eastAsia" w:ascii="宋体" w:hAnsi="宋体" w:eastAsia="宋体" w:cs="宋体"/>
          <w:sz w:val="18"/>
          <w:szCs w:val="18"/>
          <w:lang w:eastAsia="zh-CN"/>
        </w:rPr>
        <w:t>采购人</w:t>
      </w:r>
      <w:r>
        <w:rPr>
          <w:rFonts w:hint="eastAsia" w:ascii="宋体" w:hAnsi="宋体" w:eastAsia="宋体" w:cs="宋体"/>
          <w:sz w:val="18"/>
          <w:szCs w:val="18"/>
        </w:rPr>
        <w:t>的电梯维护保养成本。</w:t>
      </w:r>
    </w:p>
    <w:p w14:paraId="3FB65F13">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eastAsia="zh-CN"/>
        </w:rPr>
        <w:t>服务单位</w:t>
      </w:r>
      <w:r>
        <w:rPr>
          <w:rFonts w:hint="eastAsia" w:ascii="宋体" w:hAnsi="宋体" w:eastAsia="宋体" w:cs="宋体"/>
          <w:sz w:val="18"/>
          <w:szCs w:val="18"/>
        </w:rPr>
        <w:t>应当对其维护保养的电梯的安全性能负责，按照相关法律法规、安全技术规范和标准的规定对电梯进行维护保养，确保维护保养质量。</w:t>
      </w:r>
    </w:p>
    <w:p w14:paraId="6E87F826">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eastAsia="zh-CN"/>
        </w:rPr>
        <w:t>服务单位</w:t>
      </w:r>
      <w:r>
        <w:rPr>
          <w:rFonts w:hint="eastAsia" w:ascii="宋体" w:hAnsi="宋体" w:eastAsia="宋体" w:cs="宋体"/>
          <w:sz w:val="18"/>
          <w:szCs w:val="18"/>
        </w:rPr>
        <w:t>驻场进行电梯维护保养服务。</w:t>
      </w:r>
      <w:r>
        <w:rPr>
          <w:rFonts w:hint="eastAsia" w:ascii="宋体" w:hAnsi="宋体" w:eastAsia="宋体" w:cs="宋体"/>
          <w:sz w:val="18"/>
          <w:szCs w:val="18"/>
          <w:lang w:eastAsia="zh-CN"/>
        </w:rPr>
        <w:t>服务单位</w:t>
      </w:r>
      <w:r>
        <w:rPr>
          <w:rFonts w:hint="eastAsia" w:ascii="宋体" w:hAnsi="宋体" w:eastAsia="宋体" w:cs="宋体"/>
          <w:sz w:val="18"/>
          <w:szCs w:val="18"/>
        </w:rPr>
        <w:t>承诺在医院半径2公里的范围内，全年每天24小时派驻人员；</w:t>
      </w:r>
      <w:r>
        <w:rPr>
          <w:rFonts w:hint="eastAsia" w:ascii="宋体" w:hAnsi="宋体" w:eastAsia="宋体" w:cs="宋体"/>
          <w:sz w:val="18"/>
          <w:szCs w:val="18"/>
          <w:lang w:eastAsia="zh-CN"/>
        </w:rPr>
        <w:t>服务单位</w:t>
      </w:r>
      <w:r>
        <w:rPr>
          <w:rFonts w:hint="eastAsia" w:ascii="宋体" w:hAnsi="宋体" w:eastAsia="宋体" w:cs="宋体"/>
          <w:sz w:val="18"/>
          <w:szCs w:val="18"/>
        </w:rPr>
        <w:t>安排常驻维保人员在</w:t>
      </w:r>
      <w:r>
        <w:rPr>
          <w:rFonts w:hint="eastAsia" w:ascii="宋体" w:hAnsi="宋体" w:eastAsia="宋体" w:cs="宋体"/>
          <w:sz w:val="18"/>
          <w:szCs w:val="18"/>
          <w:lang w:eastAsia="zh-CN"/>
        </w:rPr>
        <w:t>采购人</w:t>
      </w:r>
      <w:r>
        <w:rPr>
          <w:rFonts w:hint="eastAsia" w:ascii="宋体" w:hAnsi="宋体" w:eastAsia="宋体" w:cs="宋体"/>
          <w:sz w:val="18"/>
          <w:szCs w:val="18"/>
        </w:rPr>
        <w:t>医院范围内进行电梯维护保养服务，常驻维保人员每天不少于4人，配备电梯紧急维修呼叫手机。未经</w:t>
      </w:r>
      <w:r>
        <w:rPr>
          <w:rFonts w:hint="eastAsia" w:ascii="宋体" w:hAnsi="宋体" w:eastAsia="宋体" w:cs="宋体"/>
          <w:sz w:val="18"/>
          <w:szCs w:val="18"/>
          <w:lang w:eastAsia="zh-CN"/>
        </w:rPr>
        <w:t>采购人</w:t>
      </w:r>
      <w:r>
        <w:rPr>
          <w:rFonts w:hint="eastAsia" w:ascii="宋体" w:hAnsi="宋体" w:eastAsia="宋体" w:cs="宋体"/>
          <w:sz w:val="18"/>
          <w:szCs w:val="18"/>
        </w:rPr>
        <w:t>同意不得更换驻场人员。</w:t>
      </w:r>
    </w:p>
    <w:p w14:paraId="4F4491EA">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sz w:val="18"/>
          <w:szCs w:val="18"/>
          <w:lang w:eastAsia="zh-CN"/>
        </w:rPr>
        <w:t>服务单位</w:t>
      </w:r>
      <w:r>
        <w:rPr>
          <w:rFonts w:hint="eastAsia" w:ascii="宋体" w:hAnsi="宋体" w:eastAsia="宋体" w:cs="宋体"/>
          <w:sz w:val="18"/>
          <w:szCs w:val="18"/>
        </w:rPr>
        <w:t>的驻点维修人员在</w:t>
      </w:r>
      <w:r>
        <w:rPr>
          <w:rFonts w:hint="eastAsia" w:ascii="宋体" w:hAnsi="宋体" w:eastAsia="宋体" w:cs="宋体"/>
          <w:sz w:val="18"/>
          <w:szCs w:val="18"/>
          <w:lang w:eastAsia="zh-CN"/>
        </w:rPr>
        <w:t>采购人</w:t>
      </w:r>
      <w:r>
        <w:rPr>
          <w:rFonts w:hint="eastAsia" w:ascii="宋体" w:hAnsi="宋体" w:eastAsia="宋体" w:cs="宋体"/>
          <w:sz w:val="18"/>
          <w:szCs w:val="18"/>
        </w:rPr>
        <w:t>医院范围内打卡报到，不能缺岗，在</w:t>
      </w:r>
      <w:r>
        <w:rPr>
          <w:rFonts w:hint="eastAsia" w:ascii="宋体" w:hAnsi="宋体" w:eastAsia="宋体" w:cs="宋体"/>
          <w:sz w:val="18"/>
          <w:szCs w:val="18"/>
          <w:lang w:eastAsia="zh-CN"/>
        </w:rPr>
        <w:t>采购人</w:t>
      </w:r>
      <w:r>
        <w:rPr>
          <w:rFonts w:hint="eastAsia" w:ascii="宋体" w:hAnsi="宋体" w:eastAsia="宋体" w:cs="宋体"/>
          <w:sz w:val="18"/>
          <w:szCs w:val="18"/>
        </w:rPr>
        <w:t>医院范围内随时待命电梯应急处理和故障维修，接报后5分钟内响应,10分钟内到达现场检修，30分钟内调派技术人员支援并抵达</w:t>
      </w:r>
      <w:r>
        <w:rPr>
          <w:rFonts w:hint="eastAsia" w:ascii="宋体" w:hAnsi="宋体" w:eastAsia="宋体" w:cs="宋体"/>
          <w:sz w:val="18"/>
          <w:szCs w:val="18"/>
          <w:lang w:eastAsia="zh-CN"/>
        </w:rPr>
        <w:t>采购人</w:t>
      </w:r>
      <w:r>
        <w:rPr>
          <w:rFonts w:hint="eastAsia" w:ascii="宋体" w:hAnsi="宋体" w:eastAsia="宋体" w:cs="宋体"/>
          <w:sz w:val="18"/>
          <w:szCs w:val="18"/>
        </w:rPr>
        <w:t>的电梯故障地点进行抢修；并且每日7:30到岗后按照相关法律法规巡查各电梯和确保五方通话正常，在电梯各机房进行电梯运行情况的检查记录签名。</w:t>
      </w:r>
    </w:p>
    <w:p w14:paraId="6EFFBF20">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lang w:eastAsia="zh-CN"/>
        </w:rPr>
        <w:t>服务单位</w:t>
      </w:r>
      <w:r>
        <w:rPr>
          <w:rFonts w:hint="eastAsia" w:ascii="宋体" w:hAnsi="宋体" w:eastAsia="宋体" w:cs="宋体"/>
          <w:sz w:val="18"/>
          <w:szCs w:val="18"/>
        </w:rPr>
        <w:t>承诺每次电梯作业应尽量避开</w:t>
      </w:r>
      <w:r>
        <w:rPr>
          <w:rFonts w:hint="eastAsia" w:ascii="宋体" w:hAnsi="宋体" w:eastAsia="宋体" w:cs="宋体"/>
          <w:sz w:val="18"/>
          <w:szCs w:val="18"/>
          <w:lang w:eastAsia="zh-CN"/>
        </w:rPr>
        <w:t>采购人</w:t>
      </w:r>
      <w:r>
        <w:rPr>
          <w:rFonts w:hint="eastAsia" w:ascii="宋体" w:hAnsi="宋体" w:eastAsia="宋体" w:cs="宋体"/>
          <w:sz w:val="18"/>
          <w:szCs w:val="18"/>
        </w:rPr>
        <w:t>电梯使用高峰时段。</w:t>
      </w:r>
      <w:r>
        <w:rPr>
          <w:rFonts w:hint="eastAsia" w:ascii="宋体" w:hAnsi="宋体" w:eastAsia="宋体" w:cs="宋体"/>
          <w:sz w:val="18"/>
          <w:szCs w:val="18"/>
          <w:lang w:eastAsia="zh-CN"/>
        </w:rPr>
        <w:t>服务单位</w:t>
      </w:r>
      <w:r>
        <w:rPr>
          <w:rFonts w:hint="eastAsia" w:ascii="宋体" w:hAnsi="宋体" w:eastAsia="宋体" w:cs="宋体"/>
          <w:sz w:val="18"/>
          <w:szCs w:val="18"/>
        </w:rPr>
        <w:t>实施电梯维修保养时现场作业人员不得少于二人（工作人员须具备相应资格证），并做好自身安全防护；在电梯维修保养期间必须采取围蔽、警示等安全措施，防止意外发生。</w:t>
      </w:r>
    </w:p>
    <w:p w14:paraId="492226CB">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6、</w:t>
      </w:r>
      <w:r>
        <w:rPr>
          <w:rFonts w:hint="eastAsia" w:ascii="宋体" w:hAnsi="宋体" w:eastAsia="宋体" w:cs="宋体"/>
          <w:sz w:val="18"/>
          <w:szCs w:val="18"/>
          <w:lang w:eastAsia="zh-CN"/>
        </w:rPr>
        <w:t>服务单位</w:t>
      </w:r>
      <w:r>
        <w:rPr>
          <w:rFonts w:hint="eastAsia" w:ascii="宋体" w:hAnsi="宋体" w:eastAsia="宋体" w:cs="宋体"/>
          <w:sz w:val="18"/>
          <w:szCs w:val="18"/>
        </w:rPr>
        <w:t>每年在</w:t>
      </w:r>
      <w:r>
        <w:rPr>
          <w:rFonts w:hint="eastAsia" w:ascii="宋体" w:hAnsi="宋体" w:eastAsia="宋体" w:cs="宋体"/>
          <w:sz w:val="18"/>
          <w:szCs w:val="18"/>
          <w:lang w:eastAsia="zh-CN"/>
        </w:rPr>
        <w:t>采购人</w:t>
      </w:r>
      <w:r>
        <w:rPr>
          <w:rFonts w:hint="eastAsia" w:ascii="宋体" w:hAnsi="宋体" w:eastAsia="宋体" w:cs="宋体"/>
          <w:sz w:val="18"/>
          <w:szCs w:val="18"/>
        </w:rPr>
        <w:t>至少组织一次电梯应急救援演练、电梯安全教育和技能培训（具体时间以</w:t>
      </w:r>
      <w:r>
        <w:rPr>
          <w:rFonts w:hint="eastAsia" w:ascii="宋体" w:hAnsi="宋体" w:eastAsia="宋体" w:cs="宋体"/>
          <w:sz w:val="18"/>
          <w:szCs w:val="18"/>
          <w:lang w:eastAsia="zh-CN"/>
        </w:rPr>
        <w:t>采购人</w:t>
      </w:r>
      <w:r>
        <w:rPr>
          <w:rFonts w:hint="eastAsia" w:ascii="宋体" w:hAnsi="宋体" w:eastAsia="宋体" w:cs="宋体"/>
          <w:sz w:val="18"/>
          <w:szCs w:val="18"/>
        </w:rPr>
        <w:t>的通知为准），并向</w:t>
      </w:r>
      <w:r>
        <w:rPr>
          <w:rFonts w:hint="eastAsia" w:ascii="宋体" w:hAnsi="宋体" w:eastAsia="宋体" w:cs="宋体"/>
          <w:sz w:val="18"/>
          <w:szCs w:val="18"/>
          <w:lang w:eastAsia="zh-CN"/>
        </w:rPr>
        <w:t>采购人</w:t>
      </w:r>
      <w:r>
        <w:rPr>
          <w:rFonts w:hint="eastAsia" w:ascii="宋体" w:hAnsi="宋体" w:eastAsia="宋体" w:cs="宋体"/>
          <w:sz w:val="18"/>
          <w:szCs w:val="18"/>
        </w:rPr>
        <w:t>设计适合</w:t>
      </w:r>
      <w:r>
        <w:rPr>
          <w:rFonts w:hint="eastAsia" w:ascii="宋体" w:hAnsi="宋体" w:eastAsia="宋体" w:cs="宋体"/>
          <w:sz w:val="18"/>
          <w:szCs w:val="18"/>
          <w:lang w:eastAsia="zh-CN"/>
        </w:rPr>
        <w:t>采购人</w:t>
      </w:r>
      <w:r>
        <w:rPr>
          <w:rFonts w:hint="eastAsia" w:ascii="宋体" w:hAnsi="宋体" w:eastAsia="宋体" w:cs="宋体"/>
          <w:sz w:val="18"/>
          <w:szCs w:val="18"/>
        </w:rPr>
        <w:t>医院的电梯应急救援预案。</w:t>
      </w:r>
    </w:p>
    <w:p w14:paraId="793FDBA8">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7、</w:t>
      </w:r>
      <w:r>
        <w:rPr>
          <w:rFonts w:hint="eastAsia" w:ascii="宋体" w:hAnsi="宋体" w:eastAsia="宋体" w:cs="宋体"/>
          <w:sz w:val="18"/>
          <w:szCs w:val="18"/>
          <w:lang w:eastAsia="zh-CN"/>
        </w:rPr>
        <w:t>服务单位</w:t>
      </w:r>
      <w:r>
        <w:rPr>
          <w:rFonts w:hint="eastAsia" w:ascii="宋体" w:hAnsi="宋体" w:eastAsia="宋体" w:cs="宋体"/>
          <w:sz w:val="18"/>
          <w:szCs w:val="18"/>
        </w:rPr>
        <w:t>按计划做好合同电梯每天都要巡查检查全部电梯和电梯机房、每月2次例行保养并记录，全部巡检、定期保养、年检等技术和人员值班文件均需完整建档交</w:t>
      </w:r>
      <w:r>
        <w:rPr>
          <w:rFonts w:hint="eastAsia" w:ascii="宋体" w:hAnsi="宋体" w:eastAsia="宋体" w:cs="宋体"/>
          <w:sz w:val="18"/>
          <w:szCs w:val="18"/>
          <w:lang w:eastAsia="zh-CN"/>
        </w:rPr>
        <w:t>采购人</w:t>
      </w:r>
      <w:r>
        <w:rPr>
          <w:rFonts w:hint="eastAsia" w:ascii="宋体" w:hAnsi="宋体" w:eastAsia="宋体" w:cs="宋体"/>
          <w:sz w:val="18"/>
          <w:szCs w:val="18"/>
        </w:rPr>
        <w:t>备查；</w:t>
      </w:r>
      <w:r>
        <w:rPr>
          <w:rFonts w:hint="eastAsia" w:ascii="宋体" w:hAnsi="宋体" w:eastAsia="宋体" w:cs="宋体"/>
          <w:sz w:val="18"/>
          <w:szCs w:val="18"/>
          <w:lang w:eastAsia="zh-CN"/>
        </w:rPr>
        <w:t>服务单位</w:t>
      </w:r>
      <w:r>
        <w:rPr>
          <w:rFonts w:hint="eastAsia" w:ascii="宋体" w:hAnsi="宋体" w:eastAsia="宋体" w:cs="宋体"/>
          <w:sz w:val="18"/>
          <w:szCs w:val="18"/>
        </w:rPr>
        <w:t>每次维修作业、困人救援等都要作好电梯运行故障和事故记录。</w:t>
      </w:r>
    </w:p>
    <w:p w14:paraId="2E9AC1D3">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8、对</w:t>
      </w:r>
      <w:r>
        <w:rPr>
          <w:rFonts w:hint="eastAsia" w:ascii="宋体" w:hAnsi="宋体" w:eastAsia="宋体" w:cs="宋体"/>
          <w:sz w:val="18"/>
          <w:szCs w:val="18"/>
          <w:lang w:eastAsia="zh-CN"/>
        </w:rPr>
        <w:t>采购人</w:t>
      </w:r>
      <w:r>
        <w:rPr>
          <w:rFonts w:hint="eastAsia" w:ascii="宋体" w:hAnsi="宋体" w:eastAsia="宋体" w:cs="宋体"/>
          <w:sz w:val="18"/>
          <w:szCs w:val="18"/>
        </w:rPr>
        <w:t>电梯发生故障，</w:t>
      </w:r>
      <w:r>
        <w:rPr>
          <w:rFonts w:hint="eastAsia" w:ascii="宋体" w:hAnsi="宋体" w:eastAsia="宋体" w:cs="宋体"/>
          <w:sz w:val="18"/>
          <w:szCs w:val="18"/>
          <w:lang w:eastAsia="zh-CN"/>
        </w:rPr>
        <w:t>服务单位</w:t>
      </w:r>
      <w:r>
        <w:rPr>
          <w:rFonts w:hint="eastAsia" w:ascii="宋体" w:hAnsi="宋体" w:eastAsia="宋体" w:cs="宋体"/>
          <w:sz w:val="18"/>
          <w:szCs w:val="18"/>
        </w:rPr>
        <w:t>必须严格做到预计维修停机时间超过30分钟必须向</w:t>
      </w:r>
      <w:r>
        <w:rPr>
          <w:rFonts w:hint="eastAsia" w:ascii="宋体" w:hAnsi="宋体" w:eastAsia="宋体" w:cs="宋体"/>
          <w:sz w:val="18"/>
          <w:szCs w:val="18"/>
          <w:lang w:eastAsia="zh-CN"/>
        </w:rPr>
        <w:t>采购人</w:t>
      </w:r>
      <w:r>
        <w:rPr>
          <w:rFonts w:hint="eastAsia" w:ascii="宋体" w:hAnsi="宋体" w:eastAsia="宋体" w:cs="宋体"/>
          <w:sz w:val="18"/>
          <w:szCs w:val="18"/>
        </w:rPr>
        <w:t>电梯安全管理人员通报；电梯维修停机时间超过1小时</w:t>
      </w:r>
      <w:r>
        <w:rPr>
          <w:rFonts w:hint="eastAsia" w:ascii="宋体" w:hAnsi="宋体" w:eastAsia="宋体" w:cs="宋体"/>
          <w:sz w:val="18"/>
          <w:szCs w:val="18"/>
          <w:lang w:eastAsia="zh-CN"/>
        </w:rPr>
        <w:t>服务单位</w:t>
      </w:r>
      <w:r>
        <w:rPr>
          <w:rFonts w:hint="eastAsia" w:ascii="宋体" w:hAnsi="宋体" w:eastAsia="宋体" w:cs="宋体"/>
          <w:sz w:val="18"/>
          <w:szCs w:val="18"/>
        </w:rPr>
        <w:t>必须向</w:t>
      </w:r>
      <w:r>
        <w:rPr>
          <w:rFonts w:hint="eastAsia" w:ascii="宋体" w:hAnsi="宋体" w:eastAsia="宋体" w:cs="宋体"/>
          <w:sz w:val="18"/>
          <w:szCs w:val="18"/>
          <w:lang w:eastAsia="zh-CN"/>
        </w:rPr>
        <w:t>采购人</w:t>
      </w:r>
      <w:r>
        <w:rPr>
          <w:rFonts w:hint="eastAsia" w:ascii="宋体" w:hAnsi="宋体" w:eastAsia="宋体" w:cs="宋体"/>
          <w:sz w:val="18"/>
          <w:szCs w:val="18"/>
        </w:rPr>
        <w:t>总务科科长通报，并报</w:t>
      </w:r>
      <w:r>
        <w:rPr>
          <w:rFonts w:hint="eastAsia" w:ascii="宋体" w:hAnsi="宋体" w:eastAsia="宋体" w:cs="宋体"/>
          <w:sz w:val="18"/>
          <w:szCs w:val="18"/>
          <w:lang w:eastAsia="zh-CN"/>
        </w:rPr>
        <w:t>服务单位</w:t>
      </w:r>
      <w:r>
        <w:rPr>
          <w:rFonts w:hint="eastAsia" w:ascii="宋体" w:hAnsi="宋体" w:eastAsia="宋体" w:cs="宋体"/>
          <w:sz w:val="18"/>
          <w:szCs w:val="18"/>
        </w:rPr>
        <w:t>公司总部，调派技术人员支援，在保证电梯安全性能下尽力缩短</w:t>
      </w:r>
      <w:r>
        <w:rPr>
          <w:rFonts w:hint="eastAsia" w:ascii="宋体" w:hAnsi="宋体" w:eastAsia="宋体" w:cs="宋体"/>
          <w:sz w:val="18"/>
          <w:szCs w:val="18"/>
          <w:lang w:eastAsia="zh-CN"/>
        </w:rPr>
        <w:t>采购人</w:t>
      </w:r>
      <w:r>
        <w:rPr>
          <w:rFonts w:hint="eastAsia" w:ascii="宋体" w:hAnsi="宋体" w:eastAsia="宋体" w:cs="宋体"/>
          <w:sz w:val="18"/>
          <w:szCs w:val="18"/>
        </w:rPr>
        <w:t>电梯故障停机时间。维修停机时间超过30分钟的，</w:t>
      </w:r>
      <w:r>
        <w:rPr>
          <w:rFonts w:hint="eastAsia" w:ascii="宋体" w:hAnsi="宋体" w:eastAsia="宋体" w:cs="宋体"/>
          <w:sz w:val="18"/>
          <w:szCs w:val="18"/>
          <w:lang w:eastAsia="zh-CN"/>
        </w:rPr>
        <w:t>服务单位</w:t>
      </w:r>
      <w:r>
        <w:rPr>
          <w:rFonts w:hint="eastAsia" w:ascii="宋体" w:hAnsi="宋体" w:eastAsia="宋体" w:cs="宋体"/>
          <w:sz w:val="18"/>
          <w:szCs w:val="18"/>
        </w:rPr>
        <w:t>须向</w:t>
      </w:r>
      <w:r>
        <w:rPr>
          <w:rFonts w:hint="eastAsia" w:ascii="宋体" w:hAnsi="宋体" w:eastAsia="宋体" w:cs="宋体"/>
          <w:sz w:val="18"/>
          <w:szCs w:val="18"/>
          <w:lang w:eastAsia="zh-CN"/>
        </w:rPr>
        <w:t>采购人</w:t>
      </w:r>
      <w:r>
        <w:rPr>
          <w:rFonts w:hint="eastAsia" w:ascii="宋体" w:hAnsi="宋体" w:eastAsia="宋体" w:cs="宋体"/>
          <w:sz w:val="18"/>
          <w:szCs w:val="18"/>
        </w:rPr>
        <w:t>提供维修方案，并按双方确定的方案进行维修。</w:t>
      </w:r>
    </w:p>
    <w:p w14:paraId="3F6A5874">
      <w:pPr>
        <w:spacing w:line="240" w:lineRule="auto"/>
        <w:ind w:firstLine="360" w:firstLineChars="200"/>
        <w:rPr>
          <w:rFonts w:hint="eastAsia" w:ascii="宋体" w:hAnsi="宋体" w:eastAsia="宋体" w:cs="宋体"/>
          <w:sz w:val="18"/>
          <w:szCs w:val="18"/>
        </w:rPr>
      </w:pPr>
      <w:r>
        <w:rPr>
          <w:rFonts w:hint="eastAsia" w:ascii="宋体" w:hAnsi="宋体" w:eastAsia="宋体" w:cs="宋体"/>
          <w:kern w:val="0"/>
          <w:sz w:val="18"/>
          <w:szCs w:val="18"/>
        </w:rPr>
        <w:t>9</w:t>
      </w:r>
      <w:r>
        <w:rPr>
          <w:rFonts w:hint="eastAsia" w:ascii="宋体" w:hAnsi="宋体" w:eastAsia="宋体" w:cs="宋体"/>
          <w:sz w:val="18"/>
          <w:szCs w:val="18"/>
        </w:rPr>
        <w:t>、</w:t>
      </w:r>
      <w:r>
        <w:rPr>
          <w:rFonts w:hint="eastAsia" w:ascii="宋体" w:hAnsi="宋体" w:eastAsia="宋体" w:cs="宋体"/>
          <w:sz w:val="18"/>
          <w:szCs w:val="18"/>
          <w:lang w:eastAsia="zh-CN"/>
        </w:rPr>
        <w:t>服务单位</w:t>
      </w:r>
      <w:r>
        <w:rPr>
          <w:rFonts w:hint="eastAsia" w:ascii="宋体" w:hAnsi="宋体" w:eastAsia="宋体" w:cs="宋体"/>
          <w:sz w:val="18"/>
          <w:szCs w:val="18"/>
        </w:rPr>
        <w:t>负责协助</w:t>
      </w:r>
      <w:r>
        <w:rPr>
          <w:rFonts w:hint="eastAsia" w:ascii="宋体" w:hAnsi="宋体" w:eastAsia="宋体" w:cs="宋体"/>
          <w:sz w:val="18"/>
          <w:szCs w:val="18"/>
          <w:lang w:eastAsia="zh-CN"/>
        </w:rPr>
        <w:t>采购人</w:t>
      </w:r>
      <w:r>
        <w:rPr>
          <w:rFonts w:hint="eastAsia" w:ascii="宋体" w:hAnsi="宋体" w:eastAsia="宋体" w:cs="宋体"/>
          <w:sz w:val="18"/>
          <w:szCs w:val="18"/>
        </w:rPr>
        <w:t>电梯完成电梯定期年检工程及特种设备监督相关部门规定的年度安全检查，协助领取电梯使用标志证。</w:t>
      </w:r>
    </w:p>
    <w:p w14:paraId="550459AF">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10、在维护保养期届满时，须经法定定期检验并无因维护保养原因的不合格项目存在，</w:t>
      </w:r>
      <w:r>
        <w:rPr>
          <w:rFonts w:hint="eastAsia" w:ascii="宋体" w:hAnsi="宋体" w:eastAsia="宋体" w:cs="宋体"/>
          <w:sz w:val="18"/>
          <w:szCs w:val="18"/>
          <w:lang w:eastAsia="zh-CN"/>
        </w:rPr>
        <w:t>服务单位</w:t>
      </w:r>
      <w:r>
        <w:rPr>
          <w:rFonts w:hint="eastAsia" w:ascii="宋体" w:hAnsi="宋体" w:eastAsia="宋体" w:cs="宋体"/>
          <w:sz w:val="18"/>
          <w:szCs w:val="18"/>
        </w:rPr>
        <w:t>配合做好电梯维保移交手续，存在维护保养原因的不合格项目，</w:t>
      </w:r>
      <w:r>
        <w:rPr>
          <w:rFonts w:hint="eastAsia" w:ascii="宋体" w:hAnsi="宋体" w:eastAsia="宋体" w:cs="宋体"/>
          <w:sz w:val="18"/>
          <w:szCs w:val="18"/>
          <w:lang w:eastAsia="zh-CN"/>
        </w:rPr>
        <w:t>服务单位</w:t>
      </w:r>
      <w:r>
        <w:rPr>
          <w:rFonts w:hint="eastAsia" w:ascii="宋体" w:hAnsi="宋体" w:eastAsia="宋体" w:cs="宋体"/>
          <w:sz w:val="18"/>
          <w:szCs w:val="18"/>
        </w:rPr>
        <w:t>必须在10个工作日内整改完成。</w:t>
      </w:r>
    </w:p>
    <w:p w14:paraId="2F976F49">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11、</w:t>
      </w:r>
      <w:r>
        <w:rPr>
          <w:rFonts w:hint="eastAsia" w:ascii="宋体" w:hAnsi="宋体" w:eastAsia="宋体" w:cs="宋体"/>
          <w:sz w:val="18"/>
          <w:szCs w:val="18"/>
          <w:lang w:eastAsia="zh-CN"/>
        </w:rPr>
        <w:t>服务单位</w:t>
      </w:r>
      <w:r>
        <w:rPr>
          <w:rFonts w:hint="eastAsia" w:ascii="宋体" w:hAnsi="宋体" w:eastAsia="宋体" w:cs="宋体"/>
          <w:sz w:val="18"/>
          <w:szCs w:val="18"/>
        </w:rPr>
        <w:t>按照</w:t>
      </w:r>
      <w:r>
        <w:rPr>
          <w:rFonts w:hint="eastAsia" w:ascii="宋体" w:hAnsi="宋体" w:eastAsia="宋体" w:cs="宋体"/>
          <w:sz w:val="18"/>
          <w:szCs w:val="18"/>
          <w:lang w:eastAsia="zh-CN"/>
        </w:rPr>
        <w:t>采购人</w:t>
      </w:r>
      <w:r>
        <w:rPr>
          <w:rFonts w:hint="eastAsia" w:ascii="宋体" w:hAnsi="宋体" w:eastAsia="宋体" w:cs="宋体"/>
          <w:sz w:val="18"/>
          <w:szCs w:val="18"/>
        </w:rPr>
        <w:t>指定时间负责每天门诊10台扶手电梯的关闭和开启。</w:t>
      </w:r>
    </w:p>
    <w:p w14:paraId="5BD75197">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12、</w:t>
      </w:r>
      <w:r>
        <w:rPr>
          <w:rFonts w:hint="eastAsia" w:ascii="宋体" w:hAnsi="宋体" w:eastAsia="宋体" w:cs="宋体"/>
          <w:sz w:val="18"/>
          <w:szCs w:val="18"/>
          <w:lang w:eastAsia="zh-CN"/>
        </w:rPr>
        <w:t>服务单位</w:t>
      </w:r>
      <w:r>
        <w:rPr>
          <w:rFonts w:hint="eastAsia" w:ascii="宋体" w:hAnsi="宋体" w:eastAsia="宋体" w:cs="宋体"/>
          <w:sz w:val="18"/>
          <w:szCs w:val="18"/>
        </w:rPr>
        <w:t>必须遵守</w:t>
      </w:r>
      <w:r>
        <w:rPr>
          <w:rFonts w:hint="eastAsia" w:ascii="宋体" w:hAnsi="宋体" w:eastAsia="宋体" w:cs="宋体"/>
          <w:sz w:val="18"/>
          <w:szCs w:val="18"/>
          <w:lang w:eastAsia="zh-CN"/>
        </w:rPr>
        <w:t>采购人</w:t>
      </w:r>
      <w:r>
        <w:rPr>
          <w:rFonts w:hint="eastAsia" w:ascii="宋体" w:hAnsi="宋体" w:eastAsia="宋体" w:cs="宋体"/>
          <w:sz w:val="18"/>
          <w:szCs w:val="18"/>
        </w:rPr>
        <w:t>的规章制度，</w:t>
      </w:r>
      <w:r>
        <w:rPr>
          <w:rFonts w:hint="eastAsia" w:ascii="宋体" w:hAnsi="宋体" w:eastAsia="宋体" w:cs="宋体"/>
          <w:sz w:val="18"/>
          <w:szCs w:val="18"/>
          <w:lang w:eastAsia="zh-CN"/>
        </w:rPr>
        <w:t>服务单位</w:t>
      </w:r>
      <w:r>
        <w:rPr>
          <w:rFonts w:hint="eastAsia" w:ascii="宋体" w:hAnsi="宋体" w:eastAsia="宋体" w:cs="宋体"/>
          <w:sz w:val="18"/>
          <w:szCs w:val="18"/>
        </w:rPr>
        <w:t>工作人员在上班期间必须穿着统一的工作服并佩戴工作证，</w:t>
      </w:r>
      <w:r>
        <w:rPr>
          <w:rFonts w:hint="eastAsia" w:ascii="宋体" w:hAnsi="宋体" w:eastAsia="宋体" w:cs="宋体"/>
          <w:sz w:val="18"/>
          <w:szCs w:val="18"/>
          <w:lang w:eastAsia="zh-CN"/>
        </w:rPr>
        <w:t>服务单位</w:t>
      </w:r>
      <w:r>
        <w:rPr>
          <w:rFonts w:hint="eastAsia" w:ascii="宋体" w:hAnsi="宋体" w:eastAsia="宋体" w:cs="宋体"/>
          <w:sz w:val="18"/>
          <w:szCs w:val="18"/>
        </w:rPr>
        <w:t>工作人员必须礼貌待人，违反者按违约处罚。</w:t>
      </w:r>
      <w:r>
        <w:rPr>
          <w:rFonts w:hint="eastAsia" w:ascii="宋体" w:hAnsi="宋体" w:eastAsia="宋体" w:cs="宋体"/>
          <w:sz w:val="18"/>
          <w:szCs w:val="18"/>
          <w:lang w:eastAsia="zh-CN"/>
        </w:rPr>
        <w:t>服务单位</w:t>
      </w:r>
      <w:r>
        <w:rPr>
          <w:rFonts w:hint="eastAsia" w:ascii="宋体" w:hAnsi="宋体" w:eastAsia="宋体" w:cs="宋体"/>
          <w:sz w:val="18"/>
          <w:szCs w:val="18"/>
        </w:rPr>
        <w:t>在</w:t>
      </w:r>
      <w:r>
        <w:rPr>
          <w:rFonts w:hint="eastAsia" w:ascii="宋体" w:hAnsi="宋体" w:eastAsia="宋体" w:cs="宋体"/>
          <w:sz w:val="18"/>
          <w:szCs w:val="18"/>
          <w:lang w:eastAsia="zh-CN"/>
        </w:rPr>
        <w:t>采购人</w:t>
      </w:r>
      <w:r>
        <w:rPr>
          <w:rFonts w:hint="eastAsia" w:ascii="宋体" w:hAnsi="宋体" w:eastAsia="宋体" w:cs="宋体"/>
          <w:sz w:val="18"/>
          <w:szCs w:val="18"/>
        </w:rPr>
        <w:t>的禁烟区域（包括电梯机房）禁止吸烟，违反者按违约处罚；</w:t>
      </w:r>
      <w:r>
        <w:rPr>
          <w:rFonts w:hint="eastAsia" w:ascii="宋体" w:hAnsi="宋体" w:eastAsia="宋体" w:cs="宋体"/>
          <w:sz w:val="18"/>
          <w:szCs w:val="18"/>
          <w:lang w:eastAsia="zh-CN"/>
        </w:rPr>
        <w:t>服务单位</w:t>
      </w:r>
      <w:r>
        <w:rPr>
          <w:rFonts w:hint="eastAsia" w:ascii="宋体" w:hAnsi="宋体" w:eastAsia="宋体" w:cs="宋体"/>
          <w:sz w:val="18"/>
          <w:szCs w:val="18"/>
        </w:rPr>
        <w:t>严禁骂人、严禁打架斗殴，违反者按违约处罚。</w:t>
      </w:r>
    </w:p>
    <w:p w14:paraId="2FA2B8B4">
      <w:pPr>
        <w:spacing w:line="240" w:lineRule="auto"/>
        <w:ind w:firstLine="360" w:firstLineChars="200"/>
        <w:rPr>
          <w:rFonts w:hint="eastAsia" w:ascii="宋体" w:hAnsi="宋体" w:eastAsia="宋体" w:cs="宋体"/>
          <w:sz w:val="18"/>
          <w:szCs w:val="18"/>
        </w:rPr>
      </w:pPr>
      <w:r>
        <w:rPr>
          <w:rFonts w:hint="eastAsia" w:ascii="宋体" w:hAnsi="宋体" w:eastAsia="宋体" w:cs="宋体"/>
          <w:kern w:val="0"/>
          <w:sz w:val="18"/>
          <w:szCs w:val="18"/>
        </w:rPr>
        <w:t>13</w:t>
      </w:r>
      <w:r>
        <w:rPr>
          <w:rFonts w:hint="eastAsia" w:ascii="宋体" w:hAnsi="宋体" w:eastAsia="宋体" w:cs="宋体"/>
          <w:sz w:val="18"/>
          <w:szCs w:val="18"/>
        </w:rPr>
        <w:t>、</w:t>
      </w:r>
      <w:r>
        <w:rPr>
          <w:rFonts w:hint="eastAsia" w:ascii="宋体" w:hAnsi="宋体" w:eastAsia="宋体" w:cs="宋体"/>
          <w:sz w:val="18"/>
          <w:szCs w:val="18"/>
          <w:lang w:eastAsia="zh-CN"/>
        </w:rPr>
        <w:t>服务单位</w:t>
      </w:r>
      <w:r>
        <w:rPr>
          <w:rFonts w:hint="eastAsia" w:ascii="宋体" w:hAnsi="宋体" w:eastAsia="宋体" w:cs="宋体"/>
          <w:sz w:val="18"/>
          <w:szCs w:val="18"/>
        </w:rPr>
        <w:t>保证免费提供电梯厂家的远程监控设备和免费的远程遥监服务，远程监控功能对使用中的电梯进行24小时运行数据监控，保障设备使用安全及第一时间收集异常运行数据信息，并及时通知</w:t>
      </w:r>
      <w:r>
        <w:rPr>
          <w:rFonts w:hint="eastAsia" w:ascii="宋体" w:hAnsi="宋体" w:eastAsia="宋体" w:cs="宋体"/>
          <w:sz w:val="18"/>
          <w:szCs w:val="18"/>
          <w:lang w:eastAsia="zh-CN"/>
        </w:rPr>
        <w:t>服务单位</w:t>
      </w:r>
      <w:r>
        <w:rPr>
          <w:rFonts w:hint="eastAsia" w:ascii="宋体" w:hAnsi="宋体" w:eastAsia="宋体" w:cs="宋体"/>
          <w:sz w:val="18"/>
          <w:szCs w:val="18"/>
        </w:rPr>
        <w:t>跟进。</w:t>
      </w:r>
    </w:p>
    <w:p w14:paraId="7B2C6A3E">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14、电梯维保服务过程中，</w:t>
      </w:r>
      <w:r>
        <w:rPr>
          <w:rFonts w:hint="eastAsia" w:ascii="宋体" w:hAnsi="宋体" w:eastAsia="宋体" w:cs="宋体"/>
          <w:sz w:val="18"/>
          <w:szCs w:val="18"/>
          <w:lang w:eastAsia="zh-CN"/>
        </w:rPr>
        <w:t>采购人</w:t>
      </w:r>
      <w:r>
        <w:rPr>
          <w:rFonts w:hint="eastAsia" w:ascii="宋体" w:hAnsi="宋体" w:eastAsia="宋体" w:cs="宋体"/>
          <w:sz w:val="18"/>
          <w:szCs w:val="18"/>
        </w:rPr>
        <w:t>的电梯维修保养过程中产生的电梯材料费用由</w:t>
      </w:r>
      <w:r>
        <w:rPr>
          <w:rFonts w:hint="eastAsia" w:ascii="宋体" w:hAnsi="宋体" w:eastAsia="宋体" w:cs="宋体"/>
          <w:sz w:val="18"/>
          <w:szCs w:val="18"/>
          <w:lang w:eastAsia="zh-CN"/>
        </w:rPr>
        <w:t>采购人</w:t>
      </w:r>
      <w:r>
        <w:rPr>
          <w:rFonts w:hint="eastAsia" w:ascii="宋体" w:hAnsi="宋体" w:eastAsia="宋体" w:cs="宋体"/>
          <w:sz w:val="18"/>
          <w:szCs w:val="18"/>
        </w:rPr>
        <w:t>负责，维修过程中须更换零件、耗材等材料的，</w:t>
      </w:r>
      <w:r>
        <w:rPr>
          <w:rFonts w:hint="eastAsia" w:ascii="宋体" w:hAnsi="宋体" w:eastAsia="宋体" w:cs="宋体"/>
          <w:sz w:val="18"/>
          <w:szCs w:val="18"/>
          <w:lang w:eastAsia="zh-CN"/>
        </w:rPr>
        <w:t>服务单位</w:t>
      </w:r>
      <w:r>
        <w:rPr>
          <w:rFonts w:hint="eastAsia" w:ascii="宋体" w:hAnsi="宋体" w:eastAsia="宋体" w:cs="宋体"/>
          <w:sz w:val="18"/>
          <w:szCs w:val="18"/>
        </w:rPr>
        <w:t>须向</w:t>
      </w:r>
      <w:r>
        <w:rPr>
          <w:rFonts w:hint="eastAsia" w:ascii="宋体" w:hAnsi="宋体" w:eastAsia="宋体" w:cs="宋体"/>
          <w:sz w:val="18"/>
          <w:szCs w:val="18"/>
          <w:lang w:eastAsia="zh-CN"/>
        </w:rPr>
        <w:t>采购人</w:t>
      </w:r>
      <w:r>
        <w:rPr>
          <w:rFonts w:hint="eastAsia" w:ascii="宋体" w:hAnsi="宋体" w:eastAsia="宋体" w:cs="宋体"/>
          <w:sz w:val="18"/>
          <w:szCs w:val="18"/>
        </w:rPr>
        <w:t>提供材料价格清单，经</w:t>
      </w:r>
      <w:r>
        <w:rPr>
          <w:rFonts w:hint="eastAsia" w:ascii="宋体" w:hAnsi="宋体" w:eastAsia="宋体" w:cs="宋体"/>
          <w:sz w:val="18"/>
          <w:szCs w:val="18"/>
          <w:lang w:eastAsia="zh-CN"/>
        </w:rPr>
        <w:t>采购人</w:t>
      </w:r>
      <w:r>
        <w:rPr>
          <w:rFonts w:hint="eastAsia" w:ascii="宋体" w:hAnsi="宋体" w:eastAsia="宋体" w:cs="宋体"/>
          <w:sz w:val="18"/>
          <w:szCs w:val="18"/>
        </w:rPr>
        <w:t>同意后方可实施维修更换；</w:t>
      </w:r>
      <w:r>
        <w:rPr>
          <w:rFonts w:hint="eastAsia" w:ascii="宋体" w:hAnsi="宋体" w:eastAsia="宋体" w:cs="宋体"/>
          <w:sz w:val="18"/>
          <w:szCs w:val="18"/>
          <w:lang w:eastAsia="zh-CN"/>
        </w:rPr>
        <w:t>服务单位</w:t>
      </w:r>
      <w:r>
        <w:rPr>
          <w:rFonts w:hint="eastAsia" w:ascii="宋体" w:hAnsi="宋体" w:eastAsia="宋体" w:cs="宋体"/>
          <w:sz w:val="18"/>
          <w:szCs w:val="18"/>
        </w:rPr>
        <w:t>负责电梯维修保养工程中产生的人工费。</w:t>
      </w:r>
    </w:p>
    <w:p w14:paraId="58AFAC2E">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15、为更好地为医疗救治提供优质服务、降低电梯故障停机时长，</w:t>
      </w:r>
      <w:r>
        <w:rPr>
          <w:rFonts w:hint="eastAsia" w:ascii="宋体" w:hAnsi="宋体" w:eastAsia="宋体" w:cs="宋体"/>
          <w:sz w:val="18"/>
          <w:szCs w:val="18"/>
          <w:lang w:eastAsia="zh-CN"/>
        </w:rPr>
        <w:t>服务单位</w:t>
      </w:r>
      <w:r>
        <w:rPr>
          <w:rFonts w:hint="eastAsia" w:ascii="宋体" w:hAnsi="宋体" w:eastAsia="宋体" w:cs="宋体"/>
          <w:sz w:val="18"/>
          <w:szCs w:val="18"/>
        </w:rPr>
        <w:t>要为</w:t>
      </w:r>
      <w:r>
        <w:rPr>
          <w:rFonts w:hint="eastAsia" w:ascii="宋体" w:hAnsi="宋体" w:eastAsia="宋体" w:cs="宋体"/>
          <w:sz w:val="18"/>
          <w:szCs w:val="18"/>
          <w:lang w:eastAsia="zh-CN"/>
        </w:rPr>
        <w:t>采购人</w:t>
      </w:r>
      <w:r>
        <w:rPr>
          <w:rFonts w:hint="eastAsia" w:ascii="宋体" w:hAnsi="宋体" w:eastAsia="宋体" w:cs="宋体"/>
          <w:sz w:val="18"/>
          <w:szCs w:val="18"/>
        </w:rPr>
        <w:t>电梯设立常用电梯维修配件库。</w:t>
      </w:r>
    </w:p>
    <w:p w14:paraId="180A56F7">
      <w:pPr>
        <w:widowControl/>
        <w:spacing w:line="240" w:lineRule="auto"/>
        <w:ind w:firstLine="361" w:firstLineChars="200"/>
        <w:jc w:val="left"/>
        <w:rPr>
          <w:rFonts w:hint="eastAsia" w:ascii="宋体" w:hAnsi="宋体" w:eastAsia="宋体" w:cs="宋体"/>
          <w:sz w:val="18"/>
          <w:szCs w:val="18"/>
          <w:highlight w:val="none"/>
        </w:rPr>
      </w:pPr>
      <w:r>
        <w:rPr>
          <w:rFonts w:hint="eastAsia" w:ascii="宋体" w:hAnsi="宋体" w:eastAsia="宋体" w:cs="宋体"/>
          <w:b/>
          <w:bCs/>
          <w:color w:val="000000"/>
          <w:kern w:val="0"/>
          <w:sz w:val="18"/>
          <w:szCs w:val="18"/>
          <w:highlight w:val="none"/>
          <w:lang w:bidi="ar"/>
        </w:rPr>
        <w:t xml:space="preserve">第四条 </w:t>
      </w:r>
      <w:r>
        <w:rPr>
          <w:rFonts w:hint="eastAsia" w:ascii="宋体" w:hAnsi="宋体" w:eastAsia="宋体" w:cs="宋体"/>
          <w:b/>
          <w:bCs/>
          <w:color w:val="000000"/>
          <w:kern w:val="0"/>
          <w:sz w:val="18"/>
          <w:szCs w:val="18"/>
          <w:highlight w:val="none"/>
          <w:lang w:eastAsia="zh-CN" w:bidi="ar"/>
        </w:rPr>
        <w:t>采购人</w:t>
      </w:r>
      <w:r>
        <w:rPr>
          <w:rFonts w:hint="eastAsia" w:ascii="宋体" w:hAnsi="宋体" w:eastAsia="宋体" w:cs="宋体"/>
          <w:b/>
          <w:bCs/>
          <w:color w:val="000000"/>
          <w:kern w:val="0"/>
          <w:sz w:val="18"/>
          <w:szCs w:val="18"/>
          <w:highlight w:val="none"/>
          <w:lang w:bidi="ar"/>
        </w:rPr>
        <w:t xml:space="preserve">的权利和责任 </w:t>
      </w:r>
      <w:r>
        <w:rPr>
          <w:rFonts w:hint="eastAsia" w:ascii="宋体" w:hAnsi="宋体" w:eastAsia="宋体" w:cs="宋体"/>
          <w:color w:val="000000"/>
          <w:kern w:val="0"/>
          <w:sz w:val="18"/>
          <w:szCs w:val="18"/>
          <w:highlight w:val="none"/>
          <w:lang w:bidi="ar"/>
        </w:rPr>
        <w:t xml:space="preserve"> </w:t>
      </w:r>
    </w:p>
    <w:p w14:paraId="394D4E67">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（一）</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 xml:space="preserve">的权利 </w:t>
      </w:r>
    </w:p>
    <w:p w14:paraId="4F1CFD20">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1.对</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 xml:space="preserve">提供的维护项目工作进行监督。 </w:t>
      </w:r>
    </w:p>
    <w:p w14:paraId="4F32FDB7">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2.对本合同标的维护项目报告进行审核确认。 </w:t>
      </w:r>
    </w:p>
    <w:p w14:paraId="40F779EE">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3.根据市场需求和客户需求对服务内容、标准、费用进行调整。  </w:t>
      </w:r>
    </w:p>
    <w:p w14:paraId="7DAB49FF">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（二）</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 xml:space="preserve">的责任 </w:t>
      </w:r>
    </w:p>
    <w:p w14:paraId="5CAC68CE">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1、</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应遵守电梯正常的使用规则，需对乘客经常触及的踏板、轿厢壁板、轿厢门、操纵箱、厅门、召唤箱进行保护及清洁。如遇水淹井底时，</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应及时排除并采取相应的预防措施。如</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请求时，</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 xml:space="preserve">给予相关技术指导。 </w:t>
      </w:r>
    </w:p>
    <w:p w14:paraId="34E04794">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2、应执行政府主管部门要求的电梯使用和管理办法。 </w:t>
      </w:r>
    </w:p>
    <w:p w14:paraId="2DE961FF">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3、在合同有效期内，</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未经</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许可，不得对电梯施行任何维护保养等工作。否则，所造成的后果均与</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 xml:space="preserve">无关。 </w:t>
      </w:r>
    </w:p>
    <w:p w14:paraId="7FF062D5">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4、</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向</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提供存放及保管电梯零部件的方便，以便</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 xml:space="preserve">进行检修工作。 </w:t>
      </w:r>
    </w:p>
    <w:p w14:paraId="2D929FCB">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5、对于可能影响电梯正常、安全运行的事项，若</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不具备维护资质的，</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应当通知</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 xml:space="preserve">及时委托第三方有资质单位进行修复。 </w:t>
      </w:r>
    </w:p>
    <w:p w14:paraId="3B09079D">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6、</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应按相关政府部门的要求，电梯轿厢内张贴以下标识：</w:t>
      </w:r>
    </w:p>
    <w:p w14:paraId="3CE582B1">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（1）电梯使用安全守则。 </w:t>
      </w:r>
    </w:p>
    <w:p w14:paraId="6ECFB413">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（2）“检验标志”。 </w:t>
      </w:r>
    </w:p>
    <w:p w14:paraId="6B499F90">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（3）“维保标志”。 </w:t>
      </w:r>
    </w:p>
    <w:p w14:paraId="28993BCD">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（4）“电梯应急电话”标志。 </w:t>
      </w:r>
    </w:p>
    <w:p w14:paraId="18AC3111">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（5）“请勿推门，请勿掰门”标志。 </w:t>
      </w:r>
    </w:p>
    <w:p w14:paraId="74D37B42">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（6）“公共安全视频监控区域”标志。 </w:t>
      </w:r>
    </w:p>
    <w:p w14:paraId="03F7786C">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7、</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应按相关政府部门的要求，电梯机房内应张贴电梯使用登记证。同时，</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 xml:space="preserve">应根据相关政府部门的要求，电梯内必须粘贴在有效 期内的“检验标志”原件。 </w:t>
      </w:r>
    </w:p>
    <w:p w14:paraId="0F8E8381">
      <w:pPr>
        <w:widowControl/>
        <w:spacing w:line="240" w:lineRule="auto"/>
        <w:ind w:firstLine="360" w:firstLineChars="200"/>
        <w:jc w:val="left"/>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8、</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应按照相关政府部门文件《电梯使用管理与维护保养规则》（TSGT5002-2017）要求，为本合同所保养的每台电梯建立安全技术档案管理。</w:t>
      </w:r>
    </w:p>
    <w:p w14:paraId="3B62B36A">
      <w:pPr>
        <w:widowControl/>
        <w:spacing w:line="240" w:lineRule="auto"/>
        <w:ind w:firstLine="360" w:firstLineChars="200"/>
        <w:jc w:val="left"/>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9、在保养合同期内，</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不得委托其它单位或个人进行保养、维修及附件加装。如因</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不履合同义务而导致的除外。</w:t>
      </w:r>
    </w:p>
    <w:p w14:paraId="6B072147">
      <w:pPr>
        <w:widowControl/>
        <w:numPr>
          <w:ilvl w:val="0"/>
          <w:numId w:val="1"/>
        </w:numPr>
        <w:spacing w:line="240" w:lineRule="auto"/>
        <w:ind w:firstLine="361" w:firstLineChars="200"/>
        <w:jc w:val="left"/>
        <w:rPr>
          <w:rFonts w:hint="eastAsia" w:ascii="宋体" w:hAnsi="宋体" w:eastAsia="宋体" w:cs="宋体"/>
          <w:b/>
          <w:bCs/>
          <w:color w:val="000000"/>
          <w:kern w:val="0"/>
          <w:sz w:val="18"/>
          <w:szCs w:val="18"/>
          <w:highlight w:val="none"/>
          <w:lang w:bidi="ar"/>
        </w:rPr>
      </w:pPr>
      <w:r>
        <w:rPr>
          <w:rFonts w:hint="eastAsia" w:ascii="宋体" w:hAnsi="宋体" w:eastAsia="宋体" w:cs="宋体"/>
          <w:b/>
          <w:bCs/>
          <w:color w:val="000000"/>
          <w:kern w:val="0"/>
          <w:sz w:val="18"/>
          <w:szCs w:val="18"/>
          <w:highlight w:val="none"/>
          <w:lang w:eastAsia="zh-CN" w:bidi="ar"/>
        </w:rPr>
        <w:t>服务单位</w:t>
      </w:r>
      <w:r>
        <w:rPr>
          <w:rFonts w:hint="eastAsia" w:ascii="宋体" w:hAnsi="宋体" w:eastAsia="宋体" w:cs="宋体"/>
          <w:b/>
          <w:bCs/>
          <w:color w:val="000000"/>
          <w:kern w:val="0"/>
          <w:sz w:val="18"/>
          <w:szCs w:val="18"/>
          <w:highlight w:val="none"/>
          <w:lang w:bidi="ar"/>
        </w:rPr>
        <w:t>的权利和责任</w:t>
      </w:r>
    </w:p>
    <w:p w14:paraId="5192E9B7">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1、要求</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 xml:space="preserve">为本合同标的维护项目工作的开展提供必要的资料和便利。  </w:t>
      </w:r>
    </w:p>
    <w:p w14:paraId="4D57C060">
      <w:pPr>
        <w:spacing w:line="24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2、在保养期间内，应定期对电梯设备的对应项目进行检查，检查工作包括但不限于对马达、内外控、控制器、导轨、对重、缓冲器、极限开关、导靴、厅门、轿门、门铰链、门吊板、门导靴、曳引机钢丝绳等进行调整、注油、清洁以及润滑，保障电梯电器部分（变频器、电脑、PC机）各项数据的正确性，并使整机处于良好的工作状态。每次保养工作完成后，经</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确认，双方各执一份存档。</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在</w:t>
      </w:r>
      <w:r>
        <w:rPr>
          <w:rFonts w:hint="eastAsia" w:ascii="宋体" w:hAnsi="宋体" w:eastAsia="宋体" w:cs="宋体"/>
          <w:sz w:val="18"/>
          <w:szCs w:val="18"/>
          <w:highlight w:val="none"/>
          <w:lang w:eastAsia="zh-CN"/>
        </w:rPr>
        <w:t>服务单位</w:t>
      </w:r>
      <w:r>
        <w:rPr>
          <w:rFonts w:hint="eastAsia" w:ascii="宋体" w:hAnsi="宋体" w:eastAsia="宋体" w:cs="宋体"/>
          <w:sz w:val="18"/>
          <w:szCs w:val="18"/>
          <w:highlight w:val="none"/>
        </w:rPr>
        <w:t>保养人员的“电梯保养维修报告书”上签认。因</w:t>
      </w:r>
      <w:r>
        <w:rPr>
          <w:rFonts w:hint="eastAsia" w:ascii="宋体" w:hAnsi="宋体" w:eastAsia="宋体" w:cs="宋体"/>
          <w:sz w:val="18"/>
          <w:szCs w:val="18"/>
          <w:highlight w:val="none"/>
          <w:lang w:eastAsia="zh-CN"/>
        </w:rPr>
        <w:t>服务单位</w:t>
      </w:r>
      <w:r>
        <w:rPr>
          <w:rFonts w:hint="eastAsia" w:ascii="宋体" w:hAnsi="宋体" w:eastAsia="宋体" w:cs="宋体"/>
          <w:sz w:val="18"/>
          <w:szCs w:val="18"/>
          <w:highlight w:val="none"/>
        </w:rPr>
        <w:t>原因造成</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的电梯故障，</w:t>
      </w:r>
      <w:r>
        <w:rPr>
          <w:rFonts w:hint="eastAsia" w:ascii="宋体" w:hAnsi="宋体" w:eastAsia="宋体" w:cs="宋体"/>
          <w:sz w:val="18"/>
          <w:szCs w:val="18"/>
          <w:highlight w:val="none"/>
          <w:lang w:eastAsia="zh-CN"/>
        </w:rPr>
        <w:t>服务单位</w:t>
      </w:r>
      <w:r>
        <w:rPr>
          <w:rFonts w:hint="eastAsia" w:ascii="宋体" w:hAnsi="宋体" w:eastAsia="宋体" w:cs="宋体"/>
          <w:sz w:val="18"/>
          <w:szCs w:val="18"/>
          <w:highlight w:val="none"/>
        </w:rPr>
        <w:t>应负责免费修复。</w:t>
      </w:r>
    </w:p>
    <w:p w14:paraId="7FE7DADD">
      <w:pPr>
        <w:spacing w:line="24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3. 按《电梯维护保养规则（TSGT5002-2017）》中维护保养项目（内容）和要求，对其维保电梯的安全性能负责。</w:t>
      </w:r>
    </w:p>
    <w:p w14:paraId="401DD54A">
      <w:pPr>
        <w:spacing w:line="24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4. 严格遵守</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的规章制度。每次保养前必须通知</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，取得其同意后方可进行保养工作。</w:t>
      </w:r>
    </w:p>
    <w:p w14:paraId="0E187615">
      <w:pPr>
        <w:spacing w:line="240" w:lineRule="auto"/>
        <w:ind w:firstLine="360" w:firstLineChars="200"/>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5.</w:t>
      </w:r>
      <w:r>
        <w:rPr>
          <w:rFonts w:hint="eastAsia" w:ascii="宋体" w:hAnsi="宋体" w:eastAsia="宋体" w:cs="宋体"/>
          <w:sz w:val="18"/>
          <w:szCs w:val="18"/>
          <w:highlight w:val="none"/>
        </w:rPr>
        <w:t xml:space="preserve"> </w:t>
      </w:r>
      <w:r>
        <w:rPr>
          <w:rFonts w:hint="eastAsia" w:ascii="宋体" w:hAnsi="宋体" w:eastAsia="宋体" w:cs="宋体"/>
          <w:color w:val="000000"/>
          <w:kern w:val="0"/>
          <w:sz w:val="18"/>
          <w:szCs w:val="18"/>
          <w:highlight w:val="none"/>
          <w:lang w:bidi="ar"/>
        </w:rPr>
        <w:t>按照国家对在用电梯每年进行定期检验的规定，</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免费为</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办理年检申报、领证手续，并确保电梯通过当地广东省特种设备检测研究院的年审，广东省特种设备检测研究院及相关检测部门收取的检测费用由</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支付。</w:t>
      </w:r>
    </w:p>
    <w:p w14:paraId="5E95EFF4">
      <w:pPr>
        <w:spacing w:line="240" w:lineRule="auto"/>
        <w:ind w:firstLine="360" w:firstLineChars="200"/>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6、向</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提出合理化建议并每月向</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书面报告所维保电梯的运行情况、零部件使用情况、易损件的更换情况和更换零部件报价（但</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提供的电梯零件价格不得高于同类电梯零件的市场平均价格）。在维护保养过程中需更换零部件时，更换前应得到</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书面确认后，</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方可实施更换。</w:t>
      </w:r>
    </w:p>
    <w:p w14:paraId="4E945413">
      <w:pPr>
        <w:spacing w:line="240" w:lineRule="auto"/>
        <w:ind w:firstLine="360" w:firstLineChars="200"/>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7、</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承诺具备履行本合同的资质，不得以任何形式把本合同进行分包、转包，否则</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有权即时解除本合同。</w:t>
      </w:r>
    </w:p>
    <w:p w14:paraId="60468807">
      <w:pPr>
        <w:spacing w:line="240" w:lineRule="auto"/>
        <w:ind w:firstLine="360" w:firstLineChars="200"/>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8、对电梯进行维护保养时，按操作规程进行操作并负责施工的安全责任。涉及电梯维修过程中造成的安全事故和人员伤亡等一切责任，由</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负责承担责任。</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如因此遭受第三方追索的，</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有权向</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追偿。</w:t>
      </w:r>
    </w:p>
    <w:p w14:paraId="6D1F354F">
      <w:pPr>
        <w:spacing w:line="240" w:lineRule="auto"/>
        <w:ind w:firstLine="361" w:firstLineChars="200"/>
        <w:jc w:val="left"/>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第六条  结算及付款方式</w:t>
      </w:r>
    </w:p>
    <w:p w14:paraId="065DC630">
      <w:pPr>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电梯维修保养工程材料费由</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负责，</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不负责电梯维修保养工程人工费。</w:t>
      </w:r>
    </w:p>
    <w:p w14:paraId="40D1E088">
      <w:pPr>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2、合同服务费具体结算方式：按季度每次支付。付款方式：支票或汇款。</w:t>
      </w:r>
      <w:r>
        <w:rPr>
          <w:rFonts w:hint="eastAsia" w:ascii="宋体" w:hAnsi="宋体" w:eastAsia="宋体" w:cs="宋体"/>
          <w:sz w:val="18"/>
          <w:szCs w:val="18"/>
          <w:highlight w:val="none"/>
          <w:lang w:eastAsia="zh-CN"/>
        </w:rPr>
        <w:t>服务单位</w:t>
      </w:r>
      <w:r>
        <w:rPr>
          <w:rFonts w:hint="eastAsia" w:ascii="宋体" w:hAnsi="宋体" w:eastAsia="宋体" w:cs="宋体"/>
          <w:sz w:val="18"/>
          <w:szCs w:val="18"/>
          <w:highlight w:val="none"/>
        </w:rPr>
        <w:t>在每季度结束后五个工作日内开具等额正式专用/普通发票给</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后，</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应在30个工作日内支付给</w:t>
      </w:r>
      <w:r>
        <w:rPr>
          <w:rFonts w:hint="eastAsia" w:ascii="宋体" w:hAnsi="宋体" w:eastAsia="宋体" w:cs="宋体"/>
          <w:sz w:val="18"/>
          <w:szCs w:val="18"/>
          <w:highlight w:val="none"/>
          <w:lang w:eastAsia="zh-CN"/>
        </w:rPr>
        <w:t>服务单位</w:t>
      </w:r>
      <w:r>
        <w:rPr>
          <w:rFonts w:hint="eastAsia" w:ascii="宋体" w:hAnsi="宋体" w:eastAsia="宋体" w:cs="宋体"/>
          <w:sz w:val="18"/>
          <w:szCs w:val="18"/>
          <w:highlight w:val="none"/>
        </w:rPr>
        <w:t>指定账户。</w:t>
      </w:r>
    </w:p>
    <w:p w14:paraId="5F5F54CE">
      <w:pPr>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3、在合同期内，如</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因更换新电梯而停止使用电梯，双方同意根据实际发生的维保电梯台数，合同维保服务费按停用电梯数占电梯总数比例扣减进行结算。</w:t>
      </w:r>
    </w:p>
    <w:p w14:paraId="3CA4DCB3">
      <w:pPr>
        <w:spacing w:line="240" w:lineRule="auto"/>
        <w:ind w:firstLine="361" w:firstLineChars="200"/>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第七条  免除责任的事项</w:t>
      </w:r>
    </w:p>
    <w:p w14:paraId="76F30091">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1、因出现不可预见、不可避免、不可克服的事件，导致本合同无法有效及时履行时，遭遇不可抗力方应立即用电话、传真、电子邮件等尽可能迅速的通讯方式通知对方，并在通知后的30日内将不可抗力的书面有效证明及本合同无法有效及时履行的书面理由提交给对方确认。遭受不可抗力的一方凭此证明免除全部或部分违约责任，具体免除范围和方式由双方另行协商。 </w:t>
      </w:r>
    </w:p>
    <w:p w14:paraId="45353CAA">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2、非</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原因或</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 xml:space="preserve">配套的产品装置质量问题而造成电梯故障、事故。 </w:t>
      </w:r>
    </w:p>
    <w:p w14:paraId="0A7E1AD0">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3、</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委托</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 xml:space="preserve">外其他单位对电梯进行维修、改造而造成的影响电梯性能、电梯故障、事故等。 </w:t>
      </w:r>
    </w:p>
    <w:p w14:paraId="6A1EC351">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4、</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 xml:space="preserve">不适当使用电梯导致电梯发生意外所引起的经济及法律上的责任。 </w:t>
      </w:r>
    </w:p>
    <w:p w14:paraId="3EE92650">
      <w:pPr>
        <w:spacing w:line="240" w:lineRule="auto"/>
        <w:ind w:firstLine="361" w:firstLineChars="200"/>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第八条  违约责任</w:t>
      </w:r>
    </w:p>
    <w:p w14:paraId="490FA39A">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违反本合同规定造成电梯发生事故，由</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 xml:space="preserve">负责。 </w:t>
      </w:r>
    </w:p>
    <w:p w14:paraId="456B073E">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2、</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未按照约定期限支付费用的，每延误一天须向</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支付延误部分费用万分之五的违约金，该部分违约金不超过延误部分费用的5%。若延误超过30天的，</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可根据实际情况随时中止相关工作，直至</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结清相关款项为止。这期间的一切损失与责任均由</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 xml:space="preserve">负责。 </w:t>
      </w:r>
    </w:p>
    <w:p w14:paraId="6885B113">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3、</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未按时完成保养工作，使</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的工作被迫中止并造成损失的，每延误一天须以保养费总额的万分之五向</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 xml:space="preserve">支付违约金。但违约金及侵权损害赔偿金的总额不超过合同总额的30%。 </w:t>
      </w:r>
    </w:p>
    <w:p w14:paraId="34A17F6F">
      <w:pPr>
        <w:widowControl/>
        <w:spacing w:line="240" w:lineRule="auto"/>
        <w:ind w:firstLine="360" w:firstLineChars="200"/>
        <w:jc w:val="left"/>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4、</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不接受</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的维修建议，导致电梯不能正常运行或电梯不能安全运行的，</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可单方面解除合同而无须退还已付费用或支付违约金。</w:t>
      </w:r>
    </w:p>
    <w:p w14:paraId="64A422EE">
      <w:pPr>
        <w:widowControl/>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5、因</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原因给维保的电梯造成损坏、</w:t>
      </w:r>
      <w:r>
        <w:rPr>
          <w:rFonts w:hint="eastAsia" w:ascii="宋体" w:hAnsi="宋体" w:eastAsia="宋体" w:cs="宋体"/>
          <w:color w:val="000000"/>
          <w:kern w:val="0"/>
          <w:sz w:val="18"/>
          <w:szCs w:val="18"/>
          <w:highlight w:val="none"/>
          <w:lang w:eastAsia="zh-CN" w:bidi="ar"/>
        </w:rPr>
        <w:t>采购人</w:t>
      </w:r>
      <w:r>
        <w:rPr>
          <w:rFonts w:hint="eastAsia" w:ascii="宋体" w:hAnsi="宋体" w:eastAsia="宋体" w:cs="宋体"/>
          <w:color w:val="000000"/>
          <w:kern w:val="0"/>
          <w:sz w:val="18"/>
          <w:szCs w:val="18"/>
          <w:highlight w:val="none"/>
          <w:lang w:bidi="ar"/>
        </w:rPr>
        <w:t>财产损失、第三方人身损害的赔偿责任均由</w:t>
      </w:r>
      <w:r>
        <w:rPr>
          <w:rFonts w:hint="eastAsia" w:ascii="宋体" w:hAnsi="宋体" w:eastAsia="宋体" w:cs="宋体"/>
          <w:color w:val="000000"/>
          <w:kern w:val="0"/>
          <w:sz w:val="18"/>
          <w:szCs w:val="18"/>
          <w:highlight w:val="none"/>
          <w:lang w:eastAsia="zh-CN" w:bidi="ar"/>
        </w:rPr>
        <w:t>服务单位</w:t>
      </w:r>
      <w:r>
        <w:rPr>
          <w:rFonts w:hint="eastAsia" w:ascii="宋体" w:hAnsi="宋体" w:eastAsia="宋体" w:cs="宋体"/>
          <w:color w:val="000000"/>
          <w:kern w:val="0"/>
          <w:sz w:val="18"/>
          <w:szCs w:val="18"/>
          <w:highlight w:val="none"/>
          <w:lang w:bidi="ar"/>
        </w:rPr>
        <w:t>承担。</w:t>
      </w:r>
    </w:p>
    <w:p w14:paraId="45CFCA20">
      <w:pPr>
        <w:widowControl/>
        <w:autoSpaceDE w:val="0"/>
        <w:autoSpaceDN w:val="0"/>
        <w:adjustRightInd w:val="0"/>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6、由</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医院后勤管理等部门组成的人员，对全医院范围的全部电梯运行维保工作进行监督，对</w:t>
      </w:r>
      <w:r>
        <w:rPr>
          <w:rFonts w:hint="eastAsia" w:ascii="宋体" w:hAnsi="宋体" w:eastAsia="宋体" w:cs="宋体"/>
          <w:sz w:val="18"/>
          <w:szCs w:val="18"/>
          <w:highlight w:val="none"/>
          <w:lang w:eastAsia="zh-CN"/>
        </w:rPr>
        <w:t>服务单位</w:t>
      </w:r>
      <w:r>
        <w:rPr>
          <w:rFonts w:hint="eastAsia" w:ascii="宋体" w:hAnsi="宋体" w:eastAsia="宋体" w:cs="宋体"/>
          <w:sz w:val="18"/>
          <w:szCs w:val="18"/>
          <w:highlight w:val="none"/>
        </w:rPr>
        <w:t>未能有效履行合同的行为有权要求承担违约责任，每1次有效投诉扣除300元人民币（从当月的维保服务费中扣除）。本期服务有效期内出现3次及以上有效投诉的，</w:t>
      </w:r>
      <w:r>
        <w:rPr>
          <w:rFonts w:hint="eastAsia" w:ascii="宋体" w:hAnsi="宋体" w:eastAsia="宋体" w:cs="宋体"/>
          <w:sz w:val="18"/>
          <w:szCs w:val="18"/>
          <w:highlight w:val="none"/>
          <w:lang w:eastAsia="zh-CN"/>
        </w:rPr>
        <w:t>采购人</w:t>
      </w:r>
      <w:r>
        <w:rPr>
          <w:rFonts w:hint="eastAsia" w:ascii="宋体" w:hAnsi="宋体" w:eastAsia="宋体" w:cs="宋体"/>
          <w:bCs/>
          <w:kern w:val="0"/>
          <w:sz w:val="18"/>
          <w:szCs w:val="18"/>
          <w:highlight w:val="none"/>
          <w:lang w:val="zh-TW"/>
        </w:rPr>
        <w:t>有权解除合同。对因未能履行维保责任而被</w:t>
      </w:r>
      <w:r>
        <w:rPr>
          <w:rFonts w:hint="eastAsia" w:ascii="宋体" w:hAnsi="宋体" w:eastAsia="宋体" w:cs="宋体"/>
          <w:bCs/>
          <w:kern w:val="0"/>
          <w:sz w:val="18"/>
          <w:szCs w:val="18"/>
          <w:highlight w:val="none"/>
          <w:lang w:val="zh-TW" w:eastAsia="zh-CN"/>
        </w:rPr>
        <w:t>采购人</w:t>
      </w:r>
      <w:r>
        <w:rPr>
          <w:rFonts w:hint="eastAsia" w:ascii="宋体" w:hAnsi="宋体" w:eastAsia="宋体" w:cs="宋体"/>
          <w:bCs/>
          <w:kern w:val="0"/>
          <w:sz w:val="18"/>
          <w:szCs w:val="18"/>
          <w:highlight w:val="none"/>
          <w:lang w:val="zh-TW"/>
        </w:rPr>
        <w:t>解除合同的，</w:t>
      </w:r>
      <w:r>
        <w:rPr>
          <w:rFonts w:hint="eastAsia" w:ascii="宋体" w:hAnsi="宋体" w:eastAsia="宋体" w:cs="宋体"/>
          <w:bCs/>
          <w:kern w:val="0"/>
          <w:sz w:val="18"/>
          <w:szCs w:val="18"/>
          <w:highlight w:val="none"/>
          <w:lang w:val="zh-TW" w:eastAsia="zh-CN"/>
        </w:rPr>
        <w:t>服务单位</w:t>
      </w:r>
      <w:r>
        <w:rPr>
          <w:rFonts w:hint="eastAsia" w:ascii="宋体" w:hAnsi="宋体" w:eastAsia="宋体" w:cs="宋体"/>
          <w:bCs/>
          <w:kern w:val="0"/>
          <w:sz w:val="18"/>
          <w:szCs w:val="18"/>
          <w:highlight w:val="none"/>
          <w:lang w:val="zh-TW"/>
        </w:rPr>
        <w:t>需另行向</w:t>
      </w:r>
      <w:r>
        <w:rPr>
          <w:rFonts w:hint="eastAsia" w:ascii="宋体" w:hAnsi="宋体" w:eastAsia="宋体" w:cs="宋体"/>
          <w:bCs/>
          <w:kern w:val="0"/>
          <w:sz w:val="18"/>
          <w:szCs w:val="18"/>
          <w:highlight w:val="none"/>
          <w:lang w:val="zh-TW" w:eastAsia="zh-CN"/>
        </w:rPr>
        <w:t>采购人</w:t>
      </w:r>
      <w:r>
        <w:rPr>
          <w:rFonts w:hint="eastAsia" w:ascii="宋体" w:hAnsi="宋体" w:eastAsia="宋体" w:cs="宋体"/>
          <w:bCs/>
          <w:kern w:val="0"/>
          <w:sz w:val="18"/>
          <w:szCs w:val="18"/>
          <w:highlight w:val="none"/>
          <w:lang w:val="zh-TW"/>
        </w:rPr>
        <w:t>支付3个月维保合同服务费作违约金。对因</w:t>
      </w:r>
      <w:r>
        <w:rPr>
          <w:rFonts w:hint="eastAsia" w:ascii="宋体" w:hAnsi="宋体" w:eastAsia="宋体" w:cs="宋体"/>
          <w:bCs/>
          <w:kern w:val="0"/>
          <w:sz w:val="18"/>
          <w:szCs w:val="18"/>
          <w:highlight w:val="none"/>
          <w:lang w:val="zh-TW" w:eastAsia="zh-CN"/>
        </w:rPr>
        <w:t>服务单位</w:t>
      </w:r>
      <w:r>
        <w:rPr>
          <w:rFonts w:hint="eastAsia" w:ascii="宋体" w:hAnsi="宋体" w:eastAsia="宋体" w:cs="宋体"/>
          <w:bCs/>
          <w:kern w:val="0"/>
          <w:sz w:val="18"/>
          <w:szCs w:val="18"/>
          <w:highlight w:val="none"/>
          <w:lang w:val="zh-TW"/>
        </w:rPr>
        <w:t>维保责任而对</w:t>
      </w:r>
      <w:r>
        <w:rPr>
          <w:rFonts w:hint="eastAsia" w:ascii="宋体" w:hAnsi="宋体" w:eastAsia="宋体" w:cs="宋体"/>
          <w:bCs/>
          <w:kern w:val="0"/>
          <w:sz w:val="18"/>
          <w:szCs w:val="18"/>
          <w:highlight w:val="none"/>
          <w:lang w:val="zh-TW" w:eastAsia="zh-CN"/>
        </w:rPr>
        <w:t>采购人</w:t>
      </w:r>
      <w:r>
        <w:rPr>
          <w:rFonts w:hint="eastAsia" w:ascii="宋体" w:hAnsi="宋体" w:eastAsia="宋体" w:cs="宋体"/>
          <w:bCs/>
          <w:kern w:val="0"/>
          <w:sz w:val="18"/>
          <w:szCs w:val="18"/>
          <w:highlight w:val="none"/>
          <w:lang w:val="zh-TW"/>
        </w:rPr>
        <w:t>造成的人员财产损失，</w:t>
      </w:r>
      <w:r>
        <w:rPr>
          <w:rFonts w:hint="eastAsia" w:ascii="宋体" w:hAnsi="宋体" w:eastAsia="宋体" w:cs="宋体"/>
          <w:bCs/>
          <w:kern w:val="0"/>
          <w:sz w:val="18"/>
          <w:szCs w:val="18"/>
          <w:highlight w:val="none"/>
          <w:lang w:val="zh-TW" w:eastAsia="zh-CN"/>
        </w:rPr>
        <w:t>服务单位</w:t>
      </w:r>
      <w:r>
        <w:rPr>
          <w:rFonts w:hint="eastAsia" w:ascii="宋体" w:hAnsi="宋体" w:eastAsia="宋体" w:cs="宋体"/>
          <w:bCs/>
          <w:kern w:val="0"/>
          <w:sz w:val="18"/>
          <w:szCs w:val="18"/>
          <w:highlight w:val="none"/>
          <w:lang w:val="zh-TW"/>
        </w:rPr>
        <w:t>须承担相关责任。</w:t>
      </w:r>
    </w:p>
    <w:p w14:paraId="3DC8E677">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b/>
          <w:bCs/>
          <w:color w:val="auto"/>
          <w:spacing w:val="11"/>
          <w:sz w:val="18"/>
          <w:szCs w:val="18"/>
          <w:highlight w:val="none"/>
          <w:lang w:eastAsia="zh-CN"/>
        </w:rPr>
      </w:pP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如果任何一方在合同期满前单方面无理解除合同，则应向另一方支付相当于3个月维保服务费作违约金，违约方应当承担守约方因诉讼支出的费用（包括但不限于诉讼费、律师费、鉴定费、保全费等维权费用）。</w:t>
      </w:r>
    </w:p>
    <w:p w14:paraId="31B55E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05" w:firstLineChars="200"/>
        <w:textAlignment w:val="auto"/>
        <w:rPr>
          <w:rFonts w:hint="eastAsia" w:ascii="宋体" w:hAnsi="宋体" w:eastAsia="宋体" w:cs="宋体"/>
          <w:b/>
          <w:bCs/>
          <w:color w:val="auto"/>
          <w:spacing w:val="11"/>
          <w:sz w:val="18"/>
          <w:szCs w:val="18"/>
          <w:highlight w:val="none"/>
          <w:lang w:eastAsia="zh-CN"/>
        </w:rPr>
      </w:pPr>
      <w:r>
        <w:rPr>
          <w:rFonts w:hint="eastAsia" w:ascii="宋体" w:hAnsi="宋体" w:eastAsia="宋体" w:cs="宋体"/>
          <w:b/>
          <w:bCs/>
          <w:color w:val="auto"/>
          <w:spacing w:val="11"/>
          <w:sz w:val="18"/>
          <w:szCs w:val="18"/>
          <w:highlight w:val="none"/>
          <w:lang w:val="en-US" w:eastAsia="zh-CN" w:bidi="ar-SA"/>
        </w:rPr>
        <w:t>九、</w:t>
      </w:r>
      <w:r>
        <w:rPr>
          <w:rFonts w:hint="eastAsia" w:ascii="宋体" w:hAnsi="宋体" w:eastAsia="宋体" w:cs="宋体"/>
          <w:b/>
          <w:bCs/>
          <w:color w:val="auto"/>
          <w:spacing w:val="11"/>
          <w:sz w:val="18"/>
          <w:szCs w:val="18"/>
          <w:highlight w:val="none"/>
          <w:lang w:val="en-US" w:eastAsia="zh-CN"/>
        </w:rPr>
        <w:t>履约保证金</w:t>
      </w:r>
    </w:p>
    <w:p w14:paraId="3E4DDE38">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(一)提交说明</w:t>
      </w:r>
    </w:p>
    <w:p w14:paraId="756C49C2">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1.时间：合同签订之日起</w:t>
      </w:r>
      <w:r>
        <w:rPr>
          <w:rFonts w:hint="eastAsia" w:ascii="宋体" w:hAnsi="宋体" w:eastAsia="宋体" w:cs="宋体"/>
          <w:color w:val="auto"/>
          <w:sz w:val="18"/>
          <w:szCs w:val="18"/>
          <w:highlight w:val="none"/>
          <w:u w:val="single"/>
        </w:rPr>
        <w:t>5个工作日</w:t>
      </w:r>
      <w:r>
        <w:rPr>
          <w:rFonts w:hint="eastAsia" w:ascii="宋体" w:hAnsi="宋体" w:eastAsia="宋体" w:cs="宋体"/>
          <w:color w:val="auto"/>
          <w:sz w:val="18"/>
          <w:szCs w:val="18"/>
          <w:highlight w:val="none"/>
        </w:rPr>
        <w:t>内；</w:t>
      </w:r>
    </w:p>
    <w:p w14:paraId="56A56A26">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2.金额：本项目中标合同价（即预算价）的5%。</w:t>
      </w:r>
    </w:p>
    <w:p w14:paraId="3A321DE3">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3.方式：履约保证金以支票、汇票、本票或者金融机构、担保机构出具的保函等非现金形式提交；</w:t>
      </w:r>
    </w:p>
    <w:p w14:paraId="2D77568D">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(二)退还说明：</w:t>
      </w:r>
    </w:p>
    <w:p w14:paraId="79D1A3B7">
      <w:pPr>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1.时间、方式和条件：在合同期内，</w:t>
      </w:r>
      <w:r>
        <w:rPr>
          <w:rFonts w:hint="eastAsia" w:ascii="宋体" w:hAnsi="宋体" w:eastAsia="宋体" w:cs="宋体"/>
          <w:color w:val="auto"/>
          <w:sz w:val="18"/>
          <w:szCs w:val="18"/>
          <w:highlight w:val="none"/>
          <w:lang w:eastAsia="zh-CN"/>
        </w:rPr>
        <w:t>服务单位</w:t>
      </w:r>
      <w:r>
        <w:rPr>
          <w:rFonts w:hint="eastAsia" w:ascii="宋体" w:hAnsi="宋体" w:eastAsia="宋体" w:cs="宋体"/>
          <w:color w:val="auto"/>
          <w:sz w:val="18"/>
          <w:szCs w:val="18"/>
          <w:highlight w:val="none"/>
        </w:rPr>
        <w:t>能全面履行合同条款无任何违规违约行为时，则其履约保证金在本项目结束后15日内原额无息退回。</w:t>
      </w:r>
    </w:p>
    <w:p w14:paraId="344414DB">
      <w:pPr>
        <w:numPr>
          <w:ilvl w:val="-1"/>
          <w:numId w:val="0"/>
        </w:numPr>
        <w:spacing w:line="240" w:lineRule="auto"/>
        <w:rPr>
          <w:rFonts w:hint="eastAsia" w:ascii="宋体" w:hAnsi="宋体" w:eastAsia="宋体" w:cs="宋体"/>
          <w:color w:val="auto"/>
          <w:spacing w:val="11"/>
          <w:sz w:val="18"/>
          <w:szCs w:val="18"/>
          <w:highlight w:val="none"/>
          <w:lang w:eastAsia="zh-CN"/>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eastAsia="zh-CN"/>
        </w:rPr>
        <w:t>服务单位</w:t>
      </w:r>
      <w:r>
        <w:rPr>
          <w:rFonts w:hint="eastAsia" w:ascii="宋体" w:hAnsi="宋体" w:eastAsia="宋体" w:cs="宋体"/>
          <w:color w:val="auto"/>
          <w:sz w:val="18"/>
          <w:szCs w:val="18"/>
          <w:highlight w:val="none"/>
        </w:rPr>
        <w:t>违反合同及其附件约定的任何义务，</w:t>
      </w:r>
      <w:r>
        <w:rPr>
          <w:rFonts w:hint="eastAsia" w:ascii="宋体" w:hAnsi="宋体" w:eastAsia="宋体" w:cs="宋体"/>
          <w:color w:val="auto"/>
          <w:sz w:val="18"/>
          <w:szCs w:val="18"/>
          <w:highlight w:val="none"/>
          <w:lang w:eastAsia="zh-CN"/>
        </w:rPr>
        <w:t>采购人</w:t>
      </w:r>
      <w:r>
        <w:rPr>
          <w:rFonts w:hint="eastAsia" w:ascii="宋体" w:hAnsi="宋体" w:eastAsia="宋体" w:cs="宋体"/>
          <w:color w:val="auto"/>
          <w:sz w:val="18"/>
          <w:szCs w:val="18"/>
          <w:highlight w:val="none"/>
        </w:rPr>
        <w:t>有权在履约保证金中直接扣除</w:t>
      </w:r>
      <w:r>
        <w:rPr>
          <w:rFonts w:hint="eastAsia" w:ascii="宋体" w:hAnsi="宋体" w:eastAsia="宋体" w:cs="宋体"/>
          <w:color w:val="auto"/>
          <w:sz w:val="18"/>
          <w:szCs w:val="18"/>
          <w:highlight w:val="none"/>
          <w:lang w:eastAsia="zh-CN"/>
        </w:rPr>
        <w:t>服务单位</w:t>
      </w:r>
      <w:r>
        <w:rPr>
          <w:rFonts w:hint="eastAsia" w:ascii="宋体" w:hAnsi="宋体" w:eastAsia="宋体" w:cs="宋体"/>
          <w:color w:val="auto"/>
          <w:sz w:val="18"/>
          <w:szCs w:val="18"/>
          <w:highlight w:val="none"/>
        </w:rPr>
        <w:t>应向</w:t>
      </w:r>
      <w:r>
        <w:rPr>
          <w:rFonts w:hint="eastAsia" w:ascii="宋体" w:hAnsi="宋体" w:eastAsia="宋体" w:cs="宋体"/>
          <w:color w:val="auto"/>
          <w:sz w:val="18"/>
          <w:szCs w:val="18"/>
          <w:highlight w:val="none"/>
          <w:lang w:eastAsia="zh-CN"/>
        </w:rPr>
        <w:t>采购人</w:t>
      </w:r>
      <w:r>
        <w:rPr>
          <w:rFonts w:hint="eastAsia" w:ascii="宋体" w:hAnsi="宋体" w:eastAsia="宋体" w:cs="宋体"/>
          <w:color w:val="auto"/>
          <w:sz w:val="18"/>
          <w:szCs w:val="18"/>
          <w:highlight w:val="none"/>
        </w:rPr>
        <w:t>支付的违约金或损失赔偿额，如有不足的，</w:t>
      </w:r>
      <w:r>
        <w:rPr>
          <w:rFonts w:hint="eastAsia" w:ascii="宋体" w:hAnsi="宋体" w:eastAsia="宋体" w:cs="宋体"/>
          <w:color w:val="auto"/>
          <w:sz w:val="18"/>
          <w:szCs w:val="18"/>
          <w:highlight w:val="none"/>
          <w:lang w:eastAsia="zh-CN"/>
        </w:rPr>
        <w:t>服务单位</w:t>
      </w:r>
      <w:r>
        <w:rPr>
          <w:rFonts w:hint="eastAsia" w:ascii="宋体" w:hAnsi="宋体" w:eastAsia="宋体" w:cs="宋体"/>
          <w:color w:val="auto"/>
          <w:sz w:val="18"/>
          <w:szCs w:val="18"/>
          <w:highlight w:val="none"/>
        </w:rPr>
        <w:t>应对超过的部分予以赔偿。</w:t>
      </w:r>
    </w:p>
    <w:p w14:paraId="291EB6BD">
      <w:pPr>
        <w:spacing w:line="240" w:lineRule="auto"/>
        <w:ind w:firstLine="361" w:firstLineChars="200"/>
        <w:rPr>
          <w:rFonts w:hint="eastAsia" w:ascii="宋体" w:hAnsi="宋体" w:eastAsia="宋体" w:cs="宋体"/>
          <w:b/>
          <w:bCs/>
          <w:sz w:val="18"/>
          <w:szCs w:val="18"/>
        </w:rPr>
      </w:pPr>
      <w:r>
        <w:rPr>
          <w:rFonts w:hint="eastAsia" w:ascii="宋体" w:hAnsi="宋体" w:eastAsia="宋体" w:cs="宋体"/>
          <w:b/>
          <w:bCs/>
          <w:sz w:val="18"/>
          <w:szCs w:val="18"/>
          <w:lang w:eastAsia="zh-CN"/>
        </w:rPr>
        <w:t>十、</w:t>
      </w:r>
      <w:r>
        <w:rPr>
          <w:rFonts w:hint="eastAsia" w:ascii="宋体" w:hAnsi="宋体" w:eastAsia="宋体" w:cs="宋体"/>
          <w:b/>
          <w:bCs/>
          <w:sz w:val="18"/>
          <w:szCs w:val="18"/>
        </w:rPr>
        <w:t>服务质量监管</w:t>
      </w:r>
    </w:p>
    <w:p w14:paraId="0E5E03AF">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1.由</w:t>
      </w:r>
      <w:r>
        <w:rPr>
          <w:rFonts w:hint="eastAsia" w:ascii="宋体" w:hAnsi="宋体" w:eastAsia="宋体" w:cs="宋体"/>
          <w:sz w:val="18"/>
          <w:szCs w:val="18"/>
          <w:lang w:eastAsia="zh-CN"/>
        </w:rPr>
        <w:t>采购人</w:t>
      </w:r>
      <w:r>
        <w:rPr>
          <w:rFonts w:hint="eastAsia" w:ascii="宋体" w:hAnsi="宋体" w:eastAsia="宋体" w:cs="宋体"/>
          <w:sz w:val="18"/>
          <w:szCs w:val="18"/>
        </w:rPr>
        <w:t>每月对</w:t>
      </w:r>
      <w:r>
        <w:rPr>
          <w:rFonts w:hint="eastAsia" w:ascii="宋体" w:hAnsi="宋体" w:eastAsia="宋体" w:cs="宋体"/>
          <w:sz w:val="18"/>
          <w:szCs w:val="18"/>
          <w:lang w:eastAsia="zh-CN"/>
        </w:rPr>
        <w:t>服务单位</w:t>
      </w:r>
      <w:r>
        <w:rPr>
          <w:rFonts w:hint="eastAsia" w:ascii="宋体" w:hAnsi="宋体" w:eastAsia="宋体" w:cs="宋体"/>
          <w:sz w:val="18"/>
          <w:szCs w:val="18"/>
        </w:rPr>
        <w:t>的服务质量进行监督考核（详见附表1《电梯维保服务月度考核评分表》），考核结果与当月的服务费挂钩，</w:t>
      </w:r>
      <w:r>
        <w:rPr>
          <w:rFonts w:hint="eastAsia" w:ascii="宋体" w:hAnsi="宋体" w:eastAsia="宋体" w:cs="宋体"/>
          <w:sz w:val="18"/>
          <w:szCs w:val="18"/>
          <w:lang w:eastAsia="zh-CN"/>
        </w:rPr>
        <w:t>服务单位</w:t>
      </w:r>
      <w:r>
        <w:rPr>
          <w:rFonts w:hint="eastAsia" w:ascii="宋体" w:hAnsi="宋体" w:eastAsia="宋体" w:cs="宋体"/>
          <w:sz w:val="18"/>
          <w:szCs w:val="18"/>
        </w:rPr>
        <w:t>应积极配合</w:t>
      </w:r>
      <w:r>
        <w:rPr>
          <w:rFonts w:hint="eastAsia" w:ascii="宋体" w:hAnsi="宋体" w:eastAsia="宋体" w:cs="宋体"/>
          <w:sz w:val="18"/>
          <w:szCs w:val="18"/>
          <w:lang w:eastAsia="zh-CN"/>
        </w:rPr>
        <w:t>采购人</w:t>
      </w:r>
      <w:r>
        <w:rPr>
          <w:rFonts w:hint="eastAsia" w:ascii="宋体" w:hAnsi="宋体" w:eastAsia="宋体" w:cs="宋体"/>
          <w:sz w:val="18"/>
          <w:szCs w:val="18"/>
        </w:rPr>
        <w:t>的监督和考评，不得以任何理由拒绝或阻挠</w:t>
      </w:r>
      <w:r>
        <w:rPr>
          <w:rFonts w:hint="eastAsia" w:ascii="宋体" w:hAnsi="宋体" w:eastAsia="宋体" w:cs="宋体"/>
          <w:sz w:val="18"/>
          <w:szCs w:val="18"/>
          <w:lang w:eastAsia="zh-CN"/>
        </w:rPr>
        <w:t>采购人</w:t>
      </w:r>
      <w:r>
        <w:rPr>
          <w:rFonts w:hint="eastAsia" w:ascii="宋体" w:hAnsi="宋体" w:eastAsia="宋体" w:cs="宋体"/>
          <w:sz w:val="18"/>
          <w:szCs w:val="18"/>
        </w:rPr>
        <w:t>的考核，</w:t>
      </w:r>
      <w:r>
        <w:rPr>
          <w:rFonts w:hint="eastAsia" w:ascii="宋体" w:hAnsi="宋体" w:eastAsia="宋体" w:cs="宋体"/>
          <w:sz w:val="18"/>
          <w:szCs w:val="18"/>
          <w:lang w:eastAsia="zh-CN"/>
        </w:rPr>
        <w:t>服务单位</w:t>
      </w:r>
      <w:r>
        <w:rPr>
          <w:rFonts w:hint="eastAsia" w:ascii="宋体" w:hAnsi="宋体" w:eastAsia="宋体" w:cs="宋体"/>
          <w:sz w:val="18"/>
          <w:szCs w:val="18"/>
        </w:rPr>
        <w:t>应对存在的问题限时整改。</w:t>
      </w:r>
    </w:p>
    <w:p w14:paraId="0886276D">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2.考评要求：考评总分为100分，考评分按实际考评得分计算。考核结果≥85分的为合格，按当月服务费的100%予以结算；考核结果为70-85分的，</w:t>
      </w:r>
      <w:r>
        <w:rPr>
          <w:rFonts w:hint="eastAsia" w:ascii="宋体" w:hAnsi="宋体" w:eastAsia="宋体" w:cs="宋体"/>
          <w:sz w:val="18"/>
          <w:szCs w:val="18"/>
          <w:lang w:eastAsia="zh-CN"/>
        </w:rPr>
        <w:t>采购人</w:t>
      </w:r>
      <w:r>
        <w:rPr>
          <w:rFonts w:hint="eastAsia" w:ascii="宋体" w:hAnsi="宋体" w:eastAsia="宋体" w:cs="宋体"/>
          <w:sz w:val="18"/>
          <w:szCs w:val="18"/>
        </w:rPr>
        <w:t>有权对</w:t>
      </w:r>
      <w:r>
        <w:rPr>
          <w:rFonts w:hint="eastAsia" w:ascii="宋体" w:hAnsi="宋体" w:eastAsia="宋体" w:cs="宋体"/>
          <w:sz w:val="18"/>
          <w:szCs w:val="18"/>
          <w:lang w:eastAsia="zh-CN"/>
        </w:rPr>
        <w:t>服务单位</w:t>
      </w:r>
      <w:r>
        <w:rPr>
          <w:rFonts w:hint="eastAsia" w:ascii="宋体" w:hAnsi="宋体" w:eastAsia="宋体" w:cs="宋体"/>
          <w:sz w:val="18"/>
          <w:szCs w:val="18"/>
        </w:rPr>
        <w:t>按200元/分进行扣罚，例如当月综合考评为80分，则扣罚当月服务费4000元（=（100-80）*200），以此类推；考核结果为70分以下（不含70分）的，</w:t>
      </w:r>
      <w:r>
        <w:rPr>
          <w:rFonts w:hint="eastAsia" w:ascii="宋体" w:hAnsi="宋体" w:eastAsia="宋体" w:cs="宋体"/>
          <w:sz w:val="18"/>
          <w:szCs w:val="18"/>
          <w:lang w:eastAsia="zh-CN"/>
        </w:rPr>
        <w:t>采购人</w:t>
      </w:r>
      <w:r>
        <w:rPr>
          <w:rFonts w:hint="eastAsia" w:ascii="宋体" w:hAnsi="宋体" w:eastAsia="宋体" w:cs="宋体"/>
          <w:sz w:val="18"/>
          <w:szCs w:val="18"/>
        </w:rPr>
        <w:t>有权对</w:t>
      </w:r>
      <w:r>
        <w:rPr>
          <w:rFonts w:hint="eastAsia" w:ascii="宋体" w:hAnsi="宋体" w:eastAsia="宋体" w:cs="宋体"/>
          <w:sz w:val="18"/>
          <w:szCs w:val="18"/>
          <w:lang w:eastAsia="zh-CN"/>
        </w:rPr>
        <w:t>服务单位</w:t>
      </w:r>
      <w:r>
        <w:rPr>
          <w:rFonts w:hint="eastAsia" w:ascii="宋体" w:hAnsi="宋体" w:eastAsia="宋体" w:cs="宋体"/>
          <w:sz w:val="18"/>
          <w:szCs w:val="18"/>
        </w:rPr>
        <w:t>按400元/分进行扣罚，例如当月综合考评为65分，则扣罚当月服务费14000元（=（100-65）*400），以此类推；如果</w:t>
      </w:r>
      <w:r>
        <w:rPr>
          <w:rFonts w:hint="eastAsia" w:ascii="宋体" w:hAnsi="宋体" w:eastAsia="宋体" w:cs="宋体"/>
          <w:sz w:val="18"/>
          <w:szCs w:val="18"/>
          <w:lang w:eastAsia="zh-CN"/>
        </w:rPr>
        <w:t>服务单位</w:t>
      </w:r>
      <w:r>
        <w:rPr>
          <w:rFonts w:hint="eastAsia" w:ascii="宋体" w:hAnsi="宋体" w:eastAsia="宋体" w:cs="宋体"/>
          <w:sz w:val="18"/>
          <w:szCs w:val="18"/>
        </w:rPr>
        <w:t>连续2个月服务质量低于70分或因</w:t>
      </w:r>
      <w:r>
        <w:rPr>
          <w:rFonts w:hint="eastAsia" w:ascii="宋体" w:hAnsi="宋体" w:eastAsia="宋体" w:cs="宋体"/>
          <w:sz w:val="18"/>
          <w:szCs w:val="18"/>
          <w:lang w:eastAsia="zh-CN"/>
        </w:rPr>
        <w:t>服务单位</w:t>
      </w:r>
      <w:r>
        <w:rPr>
          <w:rFonts w:hint="eastAsia" w:ascii="宋体" w:hAnsi="宋体" w:eastAsia="宋体" w:cs="宋体"/>
          <w:sz w:val="18"/>
          <w:szCs w:val="18"/>
        </w:rPr>
        <w:t>的责任发生安全事件且造成严重后果的，</w:t>
      </w:r>
      <w:r>
        <w:rPr>
          <w:rFonts w:hint="eastAsia" w:ascii="宋体" w:hAnsi="宋体" w:eastAsia="宋体" w:cs="宋体"/>
          <w:sz w:val="18"/>
          <w:szCs w:val="18"/>
          <w:lang w:eastAsia="zh-CN"/>
        </w:rPr>
        <w:t>采购人</w:t>
      </w:r>
      <w:r>
        <w:rPr>
          <w:rFonts w:hint="eastAsia" w:ascii="宋体" w:hAnsi="宋体" w:eastAsia="宋体" w:cs="宋体"/>
          <w:sz w:val="18"/>
          <w:szCs w:val="18"/>
        </w:rPr>
        <w:t>有权拒绝支付服务费且单方提前终止合同，并继续追究</w:t>
      </w:r>
      <w:r>
        <w:rPr>
          <w:rFonts w:hint="eastAsia" w:ascii="宋体" w:hAnsi="宋体" w:eastAsia="宋体" w:cs="宋体"/>
          <w:sz w:val="18"/>
          <w:szCs w:val="18"/>
          <w:lang w:eastAsia="zh-CN"/>
        </w:rPr>
        <w:t>服务单位</w:t>
      </w:r>
      <w:r>
        <w:rPr>
          <w:rFonts w:hint="eastAsia" w:ascii="宋体" w:hAnsi="宋体" w:eastAsia="宋体" w:cs="宋体"/>
          <w:sz w:val="18"/>
          <w:szCs w:val="18"/>
        </w:rPr>
        <w:t>相关责任。</w:t>
      </w:r>
    </w:p>
    <w:p w14:paraId="669B68E3">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3.如果</w:t>
      </w:r>
      <w:r>
        <w:rPr>
          <w:rFonts w:hint="eastAsia" w:ascii="宋体" w:hAnsi="宋体" w:eastAsia="宋体" w:cs="宋体"/>
          <w:sz w:val="18"/>
          <w:szCs w:val="18"/>
          <w:lang w:eastAsia="zh-CN"/>
        </w:rPr>
        <w:t>服务单位</w:t>
      </w:r>
      <w:r>
        <w:rPr>
          <w:rFonts w:hint="eastAsia" w:ascii="宋体" w:hAnsi="宋体" w:eastAsia="宋体" w:cs="宋体"/>
          <w:sz w:val="18"/>
          <w:szCs w:val="18"/>
        </w:rPr>
        <w:t>未按要求落实服务工作，存在弄虚作假行为的，</w:t>
      </w:r>
      <w:r>
        <w:rPr>
          <w:rFonts w:hint="eastAsia" w:ascii="宋体" w:hAnsi="宋体" w:eastAsia="宋体" w:cs="宋体"/>
          <w:sz w:val="18"/>
          <w:szCs w:val="18"/>
          <w:lang w:eastAsia="zh-CN"/>
        </w:rPr>
        <w:t>采购人</w:t>
      </w:r>
      <w:r>
        <w:rPr>
          <w:rFonts w:hint="eastAsia" w:ascii="宋体" w:hAnsi="宋体" w:eastAsia="宋体" w:cs="宋体"/>
          <w:sz w:val="18"/>
          <w:szCs w:val="18"/>
        </w:rPr>
        <w:t>有权进行相应的扣罚：第一次发现扣罚1000元，第二次发现2倍扣罚，第三次发现3倍扣罚，以此类推。</w:t>
      </w:r>
    </w:p>
    <w:p w14:paraId="62E2A796">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4.如因</w:t>
      </w:r>
      <w:r>
        <w:rPr>
          <w:rFonts w:hint="eastAsia" w:ascii="宋体" w:hAnsi="宋体" w:eastAsia="宋体" w:cs="宋体"/>
          <w:sz w:val="18"/>
          <w:szCs w:val="18"/>
          <w:lang w:eastAsia="zh-CN"/>
        </w:rPr>
        <w:t>服务单位</w:t>
      </w:r>
      <w:r>
        <w:rPr>
          <w:rFonts w:hint="eastAsia" w:ascii="宋体" w:hAnsi="宋体" w:eastAsia="宋体" w:cs="宋体"/>
          <w:sz w:val="18"/>
          <w:szCs w:val="18"/>
        </w:rPr>
        <w:t>原因所导致的一切安全事故、责任和后果由</w:t>
      </w:r>
      <w:r>
        <w:rPr>
          <w:rFonts w:hint="eastAsia" w:ascii="宋体" w:hAnsi="宋体" w:eastAsia="宋体" w:cs="宋体"/>
          <w:sz w:val="18"/>
          <w:szCs w:val="18"/>
          <w:lang w:eastAsia="zh-CN"/>
        </w:rPr>
        <w:t>服务单位</w:t>
      </w:r>
      <w:r>
        <w:rPr>
          <w:rFonts w:hint="eastAsia" w:ascii="宋体" w:hAnsi="宋体" w:eastAsia="宋体" w:cs="宋体"/>
          <w:sz w:val="18"/>
          <w:szCs w:val="18"/>
        </w:rPr>
        <w:t>自行承担，</w:t>
      </w:r>
      <w:r>
        <w:rPr>
          <w:rFonts w:hint="eastAsia" w:ascii="宋体" w:hAnsi="宋体" w:eastAsia="宋体" w:cs="宋体"/>
          <w:sz w:val="18"/>
          <w:szCs w:val="18"/>
          <w:lang w:eastAsia="zh-CN"/>
        </w:rPr>
        <w:t>采购人</w:t>
      </w:r>
      <w:r>
        <w:rPr>
          <w:rFonts w:hint="eastAsia" w:ascii="宋体" w:hAnsi="宋体" w:eastAsia="宋体" w:cs="宋体"/>
          <w:sz w:val="18"/>
          <w:szCs w:val="18"/>
        </w:rPr>
        <w:t>保留追究</w:t>
      </w:r>
      <w:r>
        <w:rPr>
          <w:rFonts w:hint="eastAsia" w:ascii="宋体" w:hAnsi="宋体" w:eastAsia="宋体" w:cs="宋体"/>
          <w:sz w:val="18"/>
          <w:szCs w:val="18"/>
          <w:lang w:eastAsia="zh-CN"/>
        </w:rPr>
        <w:t>服务单位</w:t>
      </w:r>
      <w:r>
        <w:rPr>
          <w:rFonts w:hint="eastAsia" w:ascii="宋体" w:hAnsi="宋体" w:eastAsia="宋体" w:cs="宋体"/>
          <w:sz w:val="18"/>
          <w:szCs w:val="18"/>
        </w:rPr>
        <w:t>责任的权利。</w:t>
      </w:r>
    </w:p>
    <w:p w14:paraId="1E454C28">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附表1：电梯维保服务月度考核评分表</w:t>
      </w:r>
    </w:p>
    <w:tbl>
      <w:tblPr>
        <w:tblStyle w:val="10"/>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53"/>
        <w:gridCol w:w="1327"/>
        <w:gridCol w:w="753"/>
        <w:gridCol w:w="1628"/>
        <w:gridCol w:w="1608"/>
        <w:gridCol w:w="2534"/>
        <w:gridCol w:w="941"/>
      </w:tblGrid>
      <w:tr w14:paraId="5AC80E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6" w:type="pct"/>
            <w:tcBorders>
              <w:top w:val="single" w:color="000000" w:sz="4" w:space="0"/>
              <w:left w:val="single" w:color="000000" w:sz="4" w:space="0"/>
              <w:bottom w:val="single" w:color="000000" w:sz="4" w:space="0"/>
              <w:right w:val="single" w:color="000000" w:sz="4" w:space="0"/>
            </w:tcBorders>
            <w:noWrap w:val="0"/>
            <w:vAlign w:val="top"/>
          </w:tcPr>
          <w:p w14:paraId="6E71C6B9">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539" w:type="pct"/>
            <w:tcBorders>
              <w:top w:val="single" w:color="000000" w:sz="4" w:space="0"/>
              <w:left w:val="single" w:color="000000" w:sz="4" w:space="0"/>
              <w:bottom w:val="single" w:color="000000" w:sz="4" w:space="0"/>
              <w:right w:val="single" w:color="000000" w:sz="4" w:space="0"/>
            </w:tcBorders>
            <w:noWrap w:val="0"/>
            <w:vAlign w:val="top"/>
          </w:tcPr>
          <w:p w14:paraId="1880C15F">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考评内容</w:t>
            </w:r>
          </w:p>
        </w:tc>
        <w:tc>
          <w:tcPr>
            <w:tcW w:w="306" w:type="pct"/>
            <w:tcBorders>
              <w:top w:val="single" w:color="000000" w:sz="4" w:space="0"/>
              <w:left w:val="single" w:color="000000" w:sz="4" w:space="0"/>
              <w:bottom w:val="single" w:color="000000" w:sz="4" w:space="0"/>
              <w:right w:val="single" w:color="000000" w:sz="4" w:space="0"/>
            </w:tcBorders>
            <w:noWrap w:val="0"/>
            <w:vAlign w:val="top"/>
          </w:tcPr>
          <w:p w14:paraId="79B0864D">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分值</w:t>
            </w:r>
          </w:p>
        </w:tc>
        <w:tc>
          <w:tcPr>
            <w:tcW w:w="1312" w:type="pct"/>
            <w:gridSpan w:val="2"/>
            <w:tcBorders>
              <w:top w:val="single" w:color="000000" w:sz="4" w:space="0"/>
              <w:left w:val="single" w:color="000000" w:sz="4" w:space="0"/>
              <w:bottom w:val="single" w:color="000000" w:sz="4" w:space="0"/>
              <w:right w:val="single" w:color="000000" w:sz="4" w:space="0"/>
            </w:tcBorders>
            <w:noWrap w:val="0"/>
            <w:vAlign w:val="top"/>
          </w:tcPr>
          <w:p w14:paraId="0302172E">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考核细则</w:t>
            </w:r>
          </w:p>
        </w:tc>
        <w:tc>
          <w:tcPr>
            <w:tcW w:w="1029" w:type="pct"/>
            <w:tcBorders>
              <w:top w:val="single" w:color="000000" w:sz="4" w:space="0"/>
              <w:left w:val="single" w:color="000000" w:sz="4" w:space="0"/>
              <w:bottom w:val="single" w:color="000000" w:sz="4" w:space="0"/>
              <w:right w:val="single" w:color="000000" w:sz="4" w:space="0"/>
            </w:tcBorders>
            <w:noWrap w:val="0"/>
            <w:vAlign w:val="top"/>
          </w:tcPr>
          <w:p w14:paraId="3895D339">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评分标准</w:t>
            </w:r>
          </w:p>
        </w:tc>
        <w:tc>
          <w:tcPr>
            <w:tcW w:w="381" w:type="pct"/>
            <w:tcBorders>
              <w:top w:val="single" w:color="000000" w:sz="4" w:space="0"/>
              <w:left w:val="single" w:color="000000" w:sz="4" w:space="0"/>
              <w:bottom w:val="single" w:color="000000" w:sz="4" w:space="0"/>
              <w:right w:val="single" w:color="000000" w:sz="4" w:space="0"/>
            </w:tcBorders>
            <w:noWrap w:val="0"/>
            <w:vAlign w:val="top"/>
          </w:tcPr>
          <w:p w14:paraId="4490E570">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得分</w:t>
            </w:r>
          </w:p>
        </w:tc>
      </w:tr>
      <w:tr w14:paraId="567F13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6" w:type="pct"/>
            <w:tcBorders>
              <w:top w:val="nil"/>
              <w:left w:val="single" w:color="000000" w:sz="4" w:space="0"/>
              <w:bottom w:val="single" w:color="000000" w:sz="4" w:space="0"/>
              <w:right w:val="single" w:color="000000" w:sz="4" w:space="0"/>
            </w:tcBorders>
            <w:noWrap w:val="0"/>
            <w:vAlign w:val="top"/>
          </w:tcPr>
          <w:p w14:paraId="528C7C8A">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539" w:type="pct"/>
            <w:tcBorders>
              <w:top w:val="nil"/>
              <w:left w:val="single" w:color="000000" w:sz="4" w:space="0"/>
              <w:bottom w:val="single" w:color="000000" w:sz="4" w:space="0"/>
              <w:right w:val="single" w:color="000000" w:sz="4" w:space="0"/>
            </w:tcBorders>
            <w:noWrap w:val="0"/>
            <w:vAlign w:val="top"/>
          </w:tcPr>
          <w:p w14:paraId="6DF2AB9D">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人员要求</w:t>
            </w:r>
          </w:p>
          <w:p w14:paraId="54D11595">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（15）</w:t>
            </w:r>
          </w:p>
        </w:tc>
        <w:tc>
          <w:tcPr>
            <w:tcW w:w="306" w:type="pct"/>
            <w:tcBorders>
              <w:top w:val="nil"/>
              <w:left w:val="single" w:color="000000" w:sz="4" w:space="0"/>
              <w:bottom w:val="single" w:color="000000" w:sz="4" w:space="0"/>
              <w:right w:val="single" w:color="000000" w:sz="4" w:space="0"/>
            </w:tcBorders>
            <w:noWrap w:val="0"/>
            <w:vAlign w:val="top"/>
          </w:tcPr>
          <w:p w14:paraId="01FF3A00">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15</w:t>
            </w:r>
          </w:p>
        </w:tc>
        <w:tc>
          <w:tcPr>
            <w:tcW w:w="1312" w:type="pct"/>
            <w:gridSpan w:val="2"/>
            <w:tcBorders>
              <w:top w:val="nil"/>
              <w:left w:val="single" w:color="000000" w:sz="4" w:space="0"/>
              <w:bottom w:val="single" w:color="000000" w:sz="4" w:space="0"/>
              <w:right w:val="single" w:color="000000" w:sz="4" w:space="0"/>
            </w:tcBorders>
            <w:noWrap w:val="0"/>
            <w:vAlign w:val="top"/>
          </w:tcPr>
          <w:p w14:paraId="0AA0D13E">
            <w:pPr>
              <w:spacing w:line="240" w:lineRule="auto"/>
              <w:jc w:val="left"/>
              <w:rPr>
                <w:rFonts w:hint="eastAsia" w:ascii="宋体" w:hAnsi="宋体" w:eastAsia="宋体" w:cs="宋体"/>
                <w:sz w:val="18"/>
                <w:szCs w:val="18"/>
              </w:rPr>
            </w:pPr>
            <w:r>
              <w:rPr>
                <w:rFonts w:hint="eastAsia" w:ascii="宋体" w:hAnsi="宋体" w:eastAsia="宋体" w:cs="宋体"/>
                <w:sz w:val="18"/>
                <w:szCs w:val="18"/>
              </w:rPr>
              <w:t>人员符合驻点人数及资质要求，无缺岗，无迟到早退；有统一着装等身份识别标志；人员安全防护到位，人员资质符合规范要求，维保人员必须按要求持证上岗。</w:t>
            </w:r>
          </w:p>
        </w:tc>
        <w:tc>
          <w:tcPr>
            <w:tcW w:w="1029" w:type="pct"/>
            <w:tcBorders>
              <w:top w:val="nil"/>
              <w:left w:val="single" w:color="000000" w:sz="4" w:space="0"/>
              <w:bottom w:val="single" w:color="000000" w:sz="4" w:space="0"/>
              <w:right w:val="single" w:color="000000" w:sz="4" w:space="0"/>
            </w:tcBorders>
            <w:noWrap w:val="0"/>
            <w:vAlign w:val="top"/>
          </w:tcPr>
          <w:p w14:paraId="3B0E6857">
            <w:pPr>
              <w:spacing w:line="240" w:lineRule="auto"/>
              <w:jc w:val="left"/>
              <w:rPr>
                <w:rFonts w:hint="eastAsia" w:ascii="宋体" w:hAnsi="宋体" w:eastAsia="宋体" w:cs="宋体"/>
                <w:sz w:val="18"/>
                <w:szCs w:val="18"/>
              </w:rPr>
            </w:pPr>
            <w:r>
              <w:rPr>
                <w:rFonts w:hint="eastAsia" w:ascii="宋体" w:hAnsi="宋体" w:eastAsia="宋体" w:cs="宋体"/>
                <w:sz w:val="18"/>
                <w:szCs w:val="18"/>
              </w:rPr>
              <w:t>不符合要求，每发现一人次扣3分，扣完为止。</w:t>
            </w:r>
          </w:p>
        </w:tc>
        <w:tc>
          <w:tcPr>
            <w:tcW w:w="381" w:type="pct"/>
            <w:tcBorders>
              <w:top w:val="nil"/>
              <w:left w:val="single" w:color="000000" w:sz="4" w:space="0"/>
              <w:bottom w:val="single" w:color="000000" w:sz="4" w:space="0"/>
              <w:right w:val="single" w:color="000000" w:sz="4" w:space="0"/>
            </w:tcBorders>
            <w:noWrap w:val="0"/>
            <w:vAlign w:val="top"/>
          </w:tcPr>
          <w:p w14:paraId="664A26AD">
            <w:pPr>
              <w:spacing w:line="240" w:lineRule="auto"/>
              <w:jc w:val="center"/>
              <w:rPr>
                <w:rFonts w:hint="eastAsia" w:ascii="宋体" w:hAnsi="宋体" w:eastAsia="宋体" w:cs="宋体"/>
                <w:sz w:val="18"/>
                <w:szCs w:val="18"/>
              </w:rPr>
            </w:pPr>
          </w:p>
        </w:tc>
      </w:tr>
      <w:tr w14:paraId="71BDC9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6" w:type="pct"/>
            <w:vMerge w:val="restart"/>
            <w:tcBorders>
              <w:top w:val="nil"/>
              <w:left w:val="single" w:color="000000" w:sz="4" w:space="0"/>
              <w:bottom w:val="single" w:color="000000" w:sz="4" w:space="0"/>
              <w:right w:val="single" w:color="000000" w:sz="4" w:space="0"/>
            </w:tcBorders>
            <w:noWrap w:val="0"/>
            <w:vAlign w:val="top"/>
          </w:tcPr>
          <w:p w14:paraId="081E4C5C">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539" w:type="pct"/>
            <w:vMerge w:val="restart"/>
            <w:tcBorders>
              <w:top w:val="nil"/>
              <w:left w:val="single" w:color="000000" w:sz="4" w:space="0"/>
              <w:bottom w:val="single" w:color="000000" w:sz="4" w:space="0"/>
              <w:right w:val="single" w:color="000000" w:sz="4" w:space="0"/>
            </w:tcBorders>
            <w:noWrap w:val="0"/>
            <w:vAlign w:val="top"/>
          </w:tcPr>
          <w:p w14:paraId="4611EFD2">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服务质量</w:t>
            </w:r>
          </w:p>
          <w:p w14:paraId="0EA5DFCA">
            <w:pPr>
              <w:spacing w:line="240" w:lineRule="auto"/>
              <w:jc w:val="center"/>
              <w:rPr>
                <w:rFonts w:hint="eastAsia" w:ascii="宋体" w:hAnsi="宋体" w:eastAsia="宋体" w:cs="宋体"/>
                <w:sz w:val="18"/>
                <w:szCs w:val="18"/>
              </w:rPr>
            </w:pPr>
          </w:p>
          <w:p w14:paraId="44577B8F">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（65分）</w:t>
            </w:r>
          </w:p>
        </w:tc>
        <w:tc>
          <w:tcPr>
            <w:tcW w:w="306" w:type="pct"/>
            <w:tcBorders>
              <w:top w:val="nil"/>
              <w:left w:val="single" w:color="000000" w:sz="4" w:space="0"/>
              <w:bottom w:val="single" w:color="000000" w:sz="4" w:space="0"/>
              <w:right w:val="single" w:color="000000" w:sz="4" w:space="0"/>
            </w:tcBorders>
            <w:noWrap w:val="0"/>
            <w:vAlign w:val="top"/>
          </w:tcPr>
          <w:p w14:paraId="5A46BE5D">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15</w:t>
            </w:r>
          </w:p>
        </w:tc>
        <w:tc>
          <w:tcPr>
            <w:tcW w:w="1312" w:type="pct"/>
            <w:gridSpan w:val="2"/>
            <w:tcBorders>
              <w:top w:val="nil"/>
              <w:left w:val="single" w:color="000000" w:sz="4" w:space="0"/>
              <w:bottom w:val="single" w:color="000000" w:sz="4" w:space="0"/>
              <w:right w:val="single" w:color="000000" w:sz="4" w:space="0"/>
            </w:tcBorders>
            <w:noWrap w:val="0"/>
            <w:vAlign w:val="top"/>
          </w:tcPr>
          <w:p w14:paraId="549DC972">
            <w:pPr>
              <w:spacing w:line="240" w:lineRule="auto"/>
              <w:jc w:val="left"/>
              <w:rPr>
                <w:rFonts w:hint="eastAsia" w:ascii="宋体" w:hAnsi="宋体" w:eastAsia="宋体" w:cs="宋体"/>
                <w:sz w:val="18"/>
                <w:szCs w:val="18"/>
              </w:rPr>
            </w:pPr>
            <w:r>
              <w:rPr>
                <w:rFonts w:hint="eastAsia" w:ascii="宋体" w:hAnsi="宋体" w:eastAsia="宋体" w:cs="宋体"/>
                <w:sz w:val="18"/>
                <w:szCs w:val="18"/>
              </w:rPr>
              <w:t>按照相关法律法规、安全技术规范和标准的规定对电梯进行维护保养，确保维护保养质量，设备运行情况良好。</w:t>
            </w:r>
          </w:p>
        </w:tc>
        <w:tc>
          <w:tcPr>
            <w:tcW w:w="1029" w:type="pct"/>
            <w:tcBorders>
              <w:top w:val="nil"/>
              <w:left w:val="single" w:color="000000" w:sz="4" w:space="0"/>
              <w:bottom w:val="single" w:color="000000" w:sz="4" w:space="0"/>
              <w:right w:val="single" w:color="000000" w:sz="4" w:space="0"/>
            </w:tcBorders>
            <w:noWrap w:val="0"/>
            <w:vAlign w:val="top"/>
          </w:tcPr>
          <w:p w14:paraId="483C831E">
            <w:pPr>
              <w:spacing w:line="240" w:lineRule="auto"/>
              <w:jc w:val="left"/>
              <w:rPr>
                <w:rFonts w:hint="eastAsia" w:ascii="宋体" w:hAnsi="宋体" w:eastAsia="宋体" w:cs="宋体"/>
                <w:sz w:val="18"/>
                <w:szCs w:val="18"/>
              </w:rPr>
            </w:pPr>
            <w:r>
              <w:rPr>
                <w:rFonts w:hint="eastAsia" w:ascii="宋体" w:hAnsi="宋体" w:eastAsia="宋体" w:cs="宋体"/>
                <w:sz w:val="18"/>
                <w:szCs w:val="18"/>
              </w:rPr>
              <w:t>发现不按相关法律法规、安全技术规范和标准的规定对电梯进行维护保养，一次扣5分，扣完为止。</w:t>
            </w:r>
          </w:p>
        </w:tc>
        <w:tc>
          <w:tcPr>
            <w:tcW w:w="381" w:type="pct"/>
            <w:tcBorders>
              <w:top w:val="nil"/>
              <w:left w:val="single" w:color="000000" w:sz="4" w:space="0"/>
              <w:bottom w:val="single" w:color="000000" w:sz="4" w:space="0"/>
              <w:right w:val="single" w:color="000000" w:sz="4" w:space="0"/>
            </w:tcBorders>
            <w:noWrap w:val="0"/>
            <w:vAlign w:val="top"/>
          </w:tcPr>
          <w:p w14:paraId="4E131DB1">
            <w:pPr>
              <w:spacing w:line="240" w:lineRule="auto"/>
              <w:jc w:val="center"/>
              <w:rPr>
                <w:rFonts w:hint="eastAsia" w:ascii="宋体" w:hAnsi="宋体" w:eastAsia="宋体" w:cs="宋体"/>
                <w:sz w:val="18"/>
                <w:szCs w:val="18"/>
              </w:rPr>
            </w:pPr>
          </w:p>
        </w:tc>
      </w:tr>
      <w:tr w14:paraId="666BB5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6" w:type="pct"/>
            <w:vMerge w:val="continue"/>
            <w:tcBorders>
              <w:top w:val="nil"/>
              <w:left w:val="single" w:color="000000" w:sz="4" w:space="0"/>
              <w:bottom w:val="single" w:color="000000" w:sz="4" w:space="0"/>
              <w:right w:val="single" w:color="000000" w:sz="4" w:space="0"/>
            </w:tcBorders>
            <w:noWrap w:val="0"/>
            <w:vAlign w:val="top"/>
          </w:tcPr>
          <w:p w14:paraId="403D4F3E">
            <w:pPr>
              <w:spacing w:line="240" w:lineRule="auto"/>
              <w:rPr>
                <w:rFonts w:hint="eastAsia" w:ascii="宋体" w:hAnsi="宋体" w:eastAsia="宋体" w:cs="宋体"/>
                <w:sz w:val="18"/>
                <w:szCs w:val="18"/>
              </w:rPr>
            </w:pPr>
          </w:p>
        </w:tc>
        <w:tc>
          <w:tcPr>
            <w:tcW w:w="539" w:type="pct"/>
            <w:vMerge w:val="continue"/>
            <w:tcBorders>
              <w:top w:val="nil"/>
              <w:left w:val="single" w:color="000000" w:sz="4" w:space="0"/>
              <w:bottom w:val="single" w:color="000000" w:sz="4" w:space="0"/>
              <w:right w:val="single" w:color="000000" w:sz="4" w:space="0"/>
            </w:tcBorders>
            <w:noWrap w:val="0"/>
            <w:vAlign w:val="top"/>
          </w:tcPr>
          <w:p w14:paraId="5EC7AA9B">
            <w:pPr>
              <w:spacing w:line="240" w:lineRule="auto"/>
              <w:rPr>
                <w:rFonts w:hint="eastAsia" w:ascii="宋体" w:hAnsi="宋体" w:eastAsia="宋体" w:cs="宋体"/>
                <w:sz w:val="18"/>
                <w:szCs w:val="18"/>
              </w:rPr>
            </w:pPr>
          </w:p>
        </w:tc>
        <w:tc>
          <w:tcPr>
            <w:tcW w:w="306" w:type="pct"/>
            <w:tcBorders>
              <w:top w:val="nil"/>
              <w:left w:val="single" w:color="000000" w:sz="4" w:space="0"/>
              <w:bottom w:val="single" w:color="000000" w:sz="4" w:space="0"/>
              <w:right w:val="single" w:color="000000" w:sz="4" w:space="0"/>
            </w:tcBorders>
            <w:noWrap w:val="0"/>
            <w:vAlign w:val="top"/>
          </w:tcPr>
          <w:p w14:paraId="43771E3D">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1312" w:type="pct"/>
            <w:gridSpan w:val="2"/>
            <w:tcBorders>
              <w:top w:val="nil"/>
              <w:left w:val="single" w:color="000000" w:sz="4" w:space="0"/>
              <w:bottom w:val="single" w:color="000000" w:sz="4" w:space="0"/>
              <w:right w:val="single" w:color="000000" w:sz="4" w:space="0"/>
            </w:tcBorders>
            <w:noWrap w:val="0"/>
            <w:vAlign w:val="top"/>
          </w:tcPr>
          <w:p w14:paraId="1218E3C0">
            <w:pPr>
              <w:spacing w:line="240" w:lineRule="auto"/>
              <w:jc w:val="left"/>
              <w:rPr>
                <w:rFonts w:hint="eastAsia" w:ascii="宋体" w:hAnsi="宋体" w:eastAsia="宋体" w:cs="宋体"/>
                <w:sz w:val="18"/>
                <w:szCs w:val="18"/>
              </w:rPr>
            </w:pPr>
            <w:r>
              <w:rPr>
                <w:rFonts w:hint="eastAsia" w:ascii="宋体" w:hAnsi="宋体" w:eastAsia="宋体" w:cs="宋体"/>
                <w:sz w:val="18"/>
                <w:szCs w:val="18"/>
              </w:rPr>
              <w:t>进行电梯维保相关作业时必须采取围蔽、警示等安全措施。</w:t>
            </w:r>
          </w:p>
        </w:tc>
        <w:tc>
          <w:tcPr>
            <w:tcW w:w="1029" w:type="pct"/>
            <w:tcBorders>
              <w:top w:val="nil"/>
              <w:left w:val="single" w:color="000000" w:sz="4" w:space="0"/>
              <w:bottom w:val="single" w:color="000000" w:sz="4" w:space="0"/>
              <w:right w:val="single" w:color="000000" w:sz="4" w:space="0"/>
            </w:tcBorders>
            <w:noWrap w:val="0"/>
            <w:vAlign w:val="top"/>
          </w:tcPr>
          <w:p w14:paraId="68F69664">
            <w:pPr>
              <w:spacing w:line="240" w:lineRule="auto"/>
              <w:jc w:val="left"/>
              <w:rPr>
                <w:rFonts w:hint="eastAsia" w:ascii="宋体" w:hAnsi="宋体" w:eastAsia="宋体" w:cs="宋体"/>
                <w:sz w:val="18"/>
                <w:szCs w:val="18"/>
              </w:rPr>
            </w:pPr>
            <w:r>
              <w:rPr>
                <w:rFonts w:hint="eastAsia" w:ascii="宋体" w:hAnsi="宋体" w:eastAsia="宋体" w:cs="宋体"/>
                <w:sz w:val="18"/>
                <w:szCs w:val="18"/>
              </w:rPr>
              <w:t>未按规定进行电梯维保相关作业时必须采取围蔽、警示等安全措施，每次扣3分，扣完为止。</w:t>
            </w:r>
          </w:p>
        </w:tc>
        <w:tc>
          <w:tcPr>
            <w:tcW w:w="381" w:type="pct"/>
            <w:tcBorders>
              <w:top w:val="nil"/>
              <w:left w:val="single" w:color="000000" w:sz="4" w:space="0"/>
              <w:bottom w:val="single" w:color="000000" w:sz="4" w:space="0"/>
              <w:right w:val="single" w:color="000000" w:sz="4" w:space="0"/>
            </w:tcBorders>
            <w:noWrap w:val="0"/>
            <w:vAlign w:val="top"/>
          </w:tcPr>
          <w:p w14:paraId="5E992676">
            <w:pPr>
              <w:spacing w:line="240" w:lineRule="auto"/>
              <w:jc w:val="center"/>
              <w:rPr>
                <w:rFonts w:hint="eastAsia" w:ascii="宋体" w:hAnsi="宋体" w:eastAsia="宋体" w:cs="宋体"/>
                <w:sz w:val="18"/>
                <w:szCs w:val="18"/>
              </w:rPr>
            </w:pPr>
          </w:p>
        </w:tc>
      </w:tr>
      <w:tr w14:paraId="2D4910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6" w:type="pct"/>
            <w:vMerge w:val="continue"/>
            <w:tcBorders>
              <w:top w:val="nil"/>
              <w:left w:val="single" w:color="000000" w:sz="4" w:space="0"/>
              <w:bottom w:val="single" w:color="000000" w:sz="4" w:space="0"/>
              <w:right w:val="single" w:color="000000" w:sz="4" w:space="0"/>
            </w:tcBorders>
            <w:noWrap w:val="0"/>
            <w:vAlign w:val="top"/>
          </w:tcPr>
          <w:p w14:paraId="4895E17A">
            <w:pPr>
              <w:spacing w:line="240" w:lineRule="auto"/>
              <w:rPr>
                <w:rFonts w:hint="eastAsia" w:ascii="宋体" w:hAnsi="宋体" w:eastAsia="宋体" w:cs="宋体"/>
                <w:sz w:val="18"/>
                <w:szCs w:val="18"/>
              </w:rPr>
            </w:pPr>
          </w:p>
        </w:tc>
        <w:tc>
          <w:tcPr>
            <w:tcW w:w="539" w:type="pct"/>
            <w:vMerge w:val="continue"/>
            <w:tcBorders>
              <w:top w:val="nil"/>
              <w:left w:val="single" w:color="000000" w:sz="4" w:space="0"/>
              <w:bottom w:val="single" w:color="000000" w:sz="4" w:space="0"/>
              <w:right w:val="single" w:color="000000" w:sz="4" w:space="0"/>
            </w:tcBorders>
            <w:noWrap w:val="0"/>
            <w:vAlign w:val="top"/>
          </w:tcPr>
          <w:p w14:paraId="0DA9F6EA">
            <w:pPr>
              <w:spacing w:line="240" w:lineRule="auto"/>
              <w:rPr>
                <w:rFonts w:hint="eastAsia" w:ascii="宋体" w:hAnsi="宋体" w:eastAsia="宋体" w:cs="宋体"/>
                <w:sz w:val="18"/>
                <w:szCs w:val="18"/>
              </w:rPr>
            </w:pPr>
          </w:p>
        </w:tc>
        <w:tc>
          <w:tcPr>
            <w:tcW w:w="306" w:type="pct"/>
            <w:tcBorders>
              <w:top w:val="nil"/>
              <w:left w:val="single" w:color="000000" w:sz="4" w:space="0"/>
              <w:bottom w:val="single" w:color="000000" w:sz="4" w:space="0"/>
              <w:right w:val="single" w:color="000000" w:sz="4" w:space="0"/>
            </w:tcBorders>
            <w:noWrap w:val="0"/>
            <w:vAlign w:val="top"/>
          </w:tcPr>
          <w:p w14:paraId="505A7F1F">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15</w:t>
            </w:r>
          </w:p>
        </w:tc>
        <w:tc>
          <w:tcPr>
            <w:tcW w:w="1312" w:type="pct"/>
            <w:gridSpan w:val="2"/>
            <w:tcBorders>
              <w:top w:val="nil"/>
              <w:left w:val="single" w:color="000000" w:sz="4" w:space="0"/>
              <w:bottom w:val="single" w:color="000000" w:sz="4" w:space="0"/>
              <w:right w:val="single" w:color="000000" w:sz="4" w:space="0"/>
            </w:tcBorders>
            <w:noWrap w:val="0"/>
            <w:vAlign w:val="top"/>
          </w:tcPr>
          <w:p w14:paraId="62E8E2F3">
            <w:pPr>
              <w:spacing w:line="240" w:lineRule="auto"/>
              <w:jc w:val="left"/>
              <w:rPr>
                <w:rFonts w:hint="eastAsia" w:ascii="宋体" w:hAnsi="宋体" w:eastAsia="宋体" w:cs="宋体"/>
                <w:sz w:val="18"/>
                <w:szCs w:val="18"/>
              </w:rPr>
            </w:pPr>
            <w:r>
              <w:rPr>
                <w:rFonts w:hint="eastAsia" w:ascii="宋体" w:hAnsi="宋体" w:eastAsia="宋体" w:cs="宋体"/>
                <w:sz w:val="18"/>
                <w:szCs w:val="18"/>
              </w:rPr>
              <w:t>驻点维修人员按每天上午7：30至下午18：00的时间内在</w:t>
            </w:r>
            <w:r>
              <w:rPr>
                <w:rFonts w:hint="eastAsia" w:ascii="宋体" w:hAnsi="宋体" w:eastAsia="宋体" w:cs="宋体"/>
                <w:sz w:val="18"/>
                <w:szCs w:val="18"/>
                <w:lang w:eastAsia="zh-CN"/>
              </w:rPr>
              <w:t>采购人</w:t>
            </w:r>
            <w:r>
              <w:rPr>
                <w:rFonts w:hint="eastAsia" w:ascii="宋体" w:hAnsi="宋体" w:eastAsia="宋体" w:cs="宋体"/>
                <w:sz w:val="18"/>
                <w:szCs w:val="18"/>
              </w:rPr>
              <w:t>医院范围内打卡报到，24小时值班不能缺岗，在</w:t>
            </w:r>
            <w:r>
              <w:rPr>
                <w:rFonts w:hint="eastAsia" w:ascii="宋体" w:hAnsi="宋体" w:eastAsia="宋体" w:cs="宋体"/>
                <w:sz w:val="18"/>
                <w:szCs w:val="18"/>
                <w:lang w:eastAsia="zh-CN"/>
              </w:rPr>
              <w:t>采购人</w:t>
            </w:r>
            <w:r>
              <w:rPr>
                <w:rFonts w:hint="eastAsia" w:ascii="宋体" w:hAnsi="宋体" w:eastAsia="宋体" w:cs="宋体"/>
                <w:sz w:val="18"/>
                <w:szCs w:val="18"/>
              </w:rPr>
              <w:t>医院范围内随时待命电梯应急处理和故障维修，接报后5分钟内响应，10分钟内到达现场检修。</w:t>
            </w:r>
          </w:p>
        </w:tc>
        <w:tc>
          <w:tcPr>
            <w:tcW w:w="1029" w:type="pct"/>
            <w:tcBorders>
              <w:top w:val="nil"/>
              <w:left w:val="single" w:color="000000" w:sz="4" w:space="0"/>
              <w:bottom w:val="single" w:color="000000" w:sz="4" w:space="0"/>
              <w:right w:val="single" w:color="000000" w:sz="4" w:space="0"/>
            </w:tcBorders>
            <w:noWrap w:val="0"/>
            <w:vAlign w:val="top"/>
          </w:tcPr>
          <w:p w14:paraId="4929BE5B">
            <w:pPr>
              <w:spacing w:line="240" w:lineRule="auto"/>
              <w:jc w:val="left"/>
              <w:rPr>
                <w:rFonts w:hint="eastAsia" w:ascii="宋体" w:hAnsi="宋体" w:eastAsia="宋体" w:cs="宋体"/>
                <w:sz w:val="18"/>
                <w:szCs w:val="18"/>
              </w:rPr>
            </w:pPr>
            <w:r>
              <w:rPr>
                <w:rFonts w:hint="eastAsia" w:ascii="宋体" w:hAnsi="宋体" w:eastAsia="宋体" w:cs="宋体"/>
                <w:sz w:val="18"/>
                <w:szCs w:val="18"/>
              </w:rPr>
              <w:t>未按规定时间打卡报到，缺岗和响应时间和到达现场时间不达标的，发现一次扣5分，扣完为止。</w:t>
            </w:r>
          </w:p>
        </w:tc>
        <w:tc>
          <w:tcPr>
            <w:tcW w:w="381" w:type="pct"/>
            <w:tcBorders>
              <w:top w:val="nil"/>
              <w:left w:val="single" w:color="000000" w:sz="4" w:space="0"/>
              <w:bottom w:val="single" w:color="000000" w:sz="4" w:space="0"/>
              <w:right w:val="single" w:color="000000" w:sz="4" w:space="0"/>
            </w:tcBorders>
            <w:noWrap w:val="0"/>
            <w:vAlign w:val="top"/>
          </w:tcPr>
          <w:p w14:paraId="5C572D72">
            <w:pPr>
              <w:spacing w:line="240" w:lineRule="auto"/>
              <w:jc w:val="center"/>
              <w:rPr>
                <w:rFonts w:hint="eastAsia" w:ascii="宋体" w:hAnsi="宋体" w:eastAsia="宋体" w:cs="宋体"/>
                <w:sz w:val="18"/>
                <w:szCs w:val="18"/>
              </w:rPr>
            </w:pPr>
          </w:p>
        </w:tc>
      </w:tr>
      <w:tr w14:paraId="490DB3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6" w:type="pct"/>
            <w:vMerge w:val="continue"/>
            <w:tcBorders>
              <w:top w:val="nil"/>
              <w:left w:val="single" w:color="000000" w:sz="4" w:space="0"/>
              <w:bottom w:val="single" w:color="000000" w:sz="4" w:space="0"/>
              <w:right w:val="single" w:color="000000" w:sz="4" w:space="0"/>
            </w:tcBorders>
            <w:noWrap w:val="0"/>
            <w:vAlign w:val="top"/>
          </w:tcPr>
          <w:p w14:paraId="027B253E">
            <w:pPr>
              <w:spacing w:line="240" w:lineRule="auto"/>
              <w:rPr>
                <w:rFonts w:hint="eastAsia" w:ascii="宋体" w:hAnsi="宋体" w:eastAsia="宋体" w:cs="宋体"/>
                <w:sz w:val="18"/>
                <w:szCs w:val="18"/>
              </w:rPr>
            </w:pPr>
          </w:p>
        </w:tc>
        <w:tc>
          <w:tcPr>
            <w:tcW w:w="539" w:type="pct"/>
            <w:vMerge w:val="continue"/>
            <w:tcBorders>
              <w:top w:val="nil"/>
              <w:left w:val="single" w:color="000000" w:sz="4" w:space="0"/>
              <w:bottom w:val="single" w:color="000000" w:sz="4" w:space="0"/>
              <w:right w:val="single" w:color="000000" w:sz="4" w:space="0"/>
            </w:tcBorders>
            <w:noWrap w:val="0"/>
            <w:vAlign w:val="top"/>
          </w:tcPr>
          <w:p w14:paraId="5E99F856">
            <w:pPr>
              <w:spacing w:line="240" w:lineRule="auto"/>
              <w:rPr>
                <w:rFonts w:hint="eastAsia" w:ascii="宋体" w:hAnsi="宋体" w:eastAsia="宋体" w:cs="宋体"/>
                <w:sz w:val="18"/>
                <w:szCs w:val="18"/>
              </w:rPr>
            </w:pPr>
          </w:p>
        </w:tc>
        <w:tc>
          <w:tcPr>
            <w:tcW w:w="306" w:type="pct"/>
            <w:tcBorders>
              <w:top w:val="nil"/>
              <w:left w:val="single" w:color="000000" w:sz="4" w:space="0"/>
              <w:bottom w:val="single" w:color="000000" w:sz="4" w:space="0"/>
              <w:right w:val="single" w:color="000000" w:sz="4" w:space="0"/>
            </w:tcBorders>
            <w:noWrap w:val="0"/>
            <w:vAlign w:val="top"/>
          </w:tcPr>
          <w:p w14:paraId="20A60EC3">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12</w:t>
            </w:r>
          </w:p>
        </w:tc>
        <w:tc>
          <w:tcPr>
            <w:tcW w:w="1312" w:type="pct"/>
            <w:gridSpan w:val="2"/>
            <w:tcBorders>
              <w:top w:val="nil"/>
              <w:left w:val="single" w:color="000000" w:sz="4" w:space="0"/>
              <w:bottom w:val="single" w:color="000000" w:sz="4" w:space="0"/>
              <w:right w:val="single" w:color="000000" w:sz="4" w:space="0"/>
            </w:tcBorders>
            <w:noWrap w:val="0"/>
            <w:vAlign w:val="top"/>
          </w:tcPr>
          <w:p w14:paraId="0D528C4B">
            <w:pPr>
              <w:spacing w:line="240" w:lineRule="auto"/>
              <w:jc w:val="left"/>
              <w:rPr>
                <w:rFonts w:hint="eastAsia" w:ascii="宋体" w:hAnsi="宋体" w:eastAsia="宋体" w:cs="宋体"/>
                <w:sz w:val="18"/>
                <w:szCs w:val="18"/>
              </w:rPr>
            </w:pPr>
            <w:r>
              <w:rPr>
                <w:rFonts w:hint="eastAsia" w:ascii="宋体" w:hAnsi="宋体" w:eastAsia="宋体" w:cs="宋体"/>
                <w:sz w:val="18"/>
                <w:szCs w:val="18"/>
              </w:rPr>
              <w:t>协助本院完成电梯定期年检工程及特种设备监督相关部门规定的年度安全检查，协助领取电梯使用标志证。</w:t>
            </w:r>
          </w:p>
        </w:tc>
        <w:tc>
          <w:tcPr>
            <w:tcW w:w="1029" w:type="pct"/>
            <w:tcBorders>
              <w:top w:val="nil"/>
              <w:left w:val="single" w:color="000000" w:sz="4" w:space="0"/>
              <w:bottom w:val="single" w:color="000000" w:sz="4" w:space="0"/>
              <w:right w:val="single" w:color="000000" w:sz="4" w:space="0"/>
            </w:tcBorders>
            <w:noWrap w:val="0"/>
            <w:vAlign w:val="top"/>
          </w:tcPr>
          <w:p w14:paraId="579AFD04">
            <w:pPr>
              <w:spacing w:line="240" w:lineRule="auto"/>
              <w:jc w:val="left"/>
              <w:rPr>
                <w:rFonts w:hint="eastAsia" w:ascii="宋体" w:hAnsi="宋体" w:eastAsia="宋体" w:cs="宋体"/>
                <w:sz w:val="18"/>
                <w:szCs w:val="18"/>
              </w:rPr>
            </w:pPr>
            <w:r>
              <w:rPr>
                <w:rFonts w:hint="eastAsia" w:ascii="宋体" w:hAnsi="宋体" w:eastAsia="宋体" w:cs="宋体"/>
                <w:sz w:val="18"/>
                <w:szCs w:val="18"/>
              </w:rPr>
              <w:t>超期年检，不协助领取电梯使用标志的，发现一次扣6分，扣完为止。</w:t>
            </w:r>
          </w:p>
        </w:tc>
        <w:tc>
          <w:tcPr>
            <w:tcW w:w="381" w:type="pct"/>
            <w:tcBorders>
              <w:top w:val="nil"/>
              <w:left w:val="single" w:color="000000" w:sz="4" w:space="0"/>
              <w:bottom w:val="single" w:color="000000" w:sz="4" w:space="0"/>
              <w:right w:val="single" w:color="000000" w:sz="4" w:space="0"/>
            </w:tcBorders>
            <w:noWrap w:val="0"/>
            <w:vAlign w:val="top"/>
          </w:tcPr>
          <w:p w14:paraId="0B3F2570">
            <w:pPr>
              <w:spacing w:line="240" w:lineRule="auto"/>
              <w:jc w:val="center"/>
              <w:rPr>
                <w:rFonts w:hint="eastAsia" w:ascii="宋体" w:hAnsi="宋体" w:eastAsia="宋体" w:cs="宋体"/>
                <w:sz w:val="18"/>
                <w:szCs w:val="18"/>
              </w:rPr>
            </w:pPr>
          </w:p>
        </w:tc>
      </w:tr>
      <w:tr w14:paraId="696716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vMerge w:val="continue"/>
            <w:tcBorders>
              <w:top w:val="nil"/>
              <w:left w:val="single" w:color="000000" w:sz="4" w:space="0"/>
              <w:bottom w:val="single" w:color="000000" w:sz="4" w:space="0"/>
              <w:right w:val="single" w:color="000000" w:sz="4" w:space="0"/>
            </w:tcBorders>
            <w:noWrap w:val="0"/>
            <w:vAlign w:val="top"/>
          </w:tcPr>
          <w:p w14:paraId="1C00A0EC">
            <w:pPr>
              <w:spacing w:line="240" w:lineRule="auto"/>
              <w:rPr>
                <w:rFonts w:hint="eastAsia" w:ascii="宋体" w:hAnsi="宋体" w:eastAsia="宋体" w:cs="宋体"/>
                <w:sz w:val="18"/>
                <w:szCs w:val="18"/>
              </w:rPr>
            </w:pPr>
          </w:p>
        </w:tc>
        <w:tc>
          <w:tcPr>
            <w:tcW w:w="539" w:type="pct"/>
            <w:vMerge w:val="continue"/>
            <w:tcBorders>
              <w:top w:val="nil"/>
              <w:left w:val="single" w:color="000000" w:sz="4" w:space="0"/>
              <w:bottom w:val="single" w:color="000000" w:sz="4" w:space="0"/>
              <w:right w:val="single" w:color="000000" w:sz="4" w:space="0"/>
            </w:tcBorders>
            <w:noWrap w:val="0"/>
            <w:vAlign w:val="top"/>
          </w:tcPr>
          <w:p w14:paraId="7B908F0C">
            <w:pPr>
              <w:spacing w:line="240" w:lineRule="auto"/>
              <w:rPr>
                <w:rFonts w:hint="eastAsia" w:ascii="宋体" w:hAnsi="宋体" w:eastAsia="宋体" w:cs="宋体"/>
                <w:sz w:val="18"/>
                <w:szCs w:val="18"/>
              </w:rPr>
            </w:pPr>
          </w:p>
        </w:tc>
        <w:tc>
          <w:tcPr>
            <w:tcW w:w="306" w:type="pct"/>
            <w:tcBorders>
              <w:top w:val="nil"/>
              <w:left w:val="single" w:color="000000" w:sz="4" w:space="0"/>
              <w:bottom w:val="single" w:color="000000" w:sz="4" w:space="0"/>
              <w:right w:val="single" w:color="000000" w:sz="4" w:space="0"/>
            </w:tcBorders>
            <w:noWrap w:val="0"/>
            <w:vAlign w:val="top"/>
          </w:tcPr>
          <w:p w14:paraId="0F3F6D3F">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1312" w:type="pct"/>
            <w:gridSpan w:val="2"/>
            <w:tcBorders>
              <w:top w:val="nil"/>
              <w:left w:val="single" w:color="000000" w:sz="4" w:space="0"/>
              <w:bottom w:val="single" w:color="000000" w:sz="4" w:space="0"/>
              <w:right w:val="single" w:color="000000" w:sz="4" w:space="0"/>
            </w:tcBorders>
            <w:noWrap w:val="0"/>
            <w:vAlign w:val="top"/>
          </w:tcPr>
          <w:p w14:paraId="48F6C83D">
            <w:pPr>
              <w:spacing w:line="240" w:lineRule="auto"/>
              <w:jc w:val="left"/>
              <w:rPr>
                <w:rFonts w:hint="eastAsia" w:ascii="宋体" w:hAnsi="宋体" w:eastAsia="宋体" w:cs="宋体"/>
                <w:sz w:val="18"/>
                <w:szCs w:val="18"/>
              </w:rPr>
            </w:pPr>
            <w:r>
              <w:rPr>
                <w:rFonts w:hint="eastAsia" w:ascii="宋体" w:hAnsi="宋体" w:eastAsia="宋体" w:cs="宋体"/>
                <w:sz w:val="18"/>
                <w:szCs w:val="18"/>
              </w:rPr>
              <w:t>电梯维修保养过程中须更换零件、耗材等材料的，须向本院提供材料价格清单，经同意后方可实施维修更换</w:t>
            </w:r>
          </w:p>
        </w:tc>
        <w:tc>
          <w:tcPr>
            <w:tcW w:w="1029" w:type="pct"/>
            <w:tcBorders>
              <w:top w:val="nil"/>
              <w:left w:val="single" w:color="000000" w:sz="4" w:space="0"/>
              <w:bottom w:val="single" w:color="000000" w:sz="4" w:space="0"/>
              <w:right w:val="single" w:color="000000" w:sz="4" w:space="0"/>
            </w:tcBorders>
            <w:noWrap w:val="0"/>
            <w:vAlign w:val="top"/>
          </w:tcPr>
          <w:p w14:paraId="4951A94C">
            <w:pPr>
              <w:spacing w:line="240" w:lineRule="auto"/>
              <w:jc w:val="left"/>
              <w:rPr>
                <w:rFonts w:hint="eastAsia" w:ascii="宋体" w:hAnsi="宋体" w:eastAsia="宋体" w:cs="宋体"/>
                <w:sz w:val="18"/>
                <w:szCs w:val="18"/>
              </w:rPr>
            </w:pPr>
            <w:r>
              <w:rPr>
                <w:rFonts w:hint="eastAsia" w:ascii="宋体" w:hAnsi="宋体" w:eastAsia="宋体" w:cs="宋体"/>
                <w:sz w:val="18"/>
                <w:szCs w:val="18"/>
              </w:rPr>
              <w:t>更换零件不向本院提供价格清单，及不经同意擅自更换零件的，发现一次扣3分，扣完为止。</w:t>
            </w:r>
          </w:p>
        </w:tc>
        <w:tc>
          <w:tcPr>
            <w:tcW w:w="381" w:type="pct"/>
            <w:tcBorders>
              <w:top w:val="nil"/>
              <w:left w:val="single" w:color="000000" w:sz="4" w:space="0"/>
              <w:bottom w:val="single" w:color="000000" w:sz="4" w:space="0"/>
              <w:right w:val="single" w:color="000000" w:sz="4" w:space="0"/>
            </w:tcBorders>
            <w:noWrap w:val="0"/>
            <w:vAlign w:val="top"/>
          </w:tcPr>
          <w:p w14:paraId="705C0963">
            <w:pPr>
              <w:spacing w:line="240" w:lineRule="auto"/>
              <w:jc w:val="center"/>
              <w:rPr>
                <w:rFonts w:hint="eastAsia" w:ascii="宋体" w:hAnsi="宋体" w:eastAsia="宋体" w:cs="宋体"/>
                <w:sz w:val="18"/>
                <w:szCs w:val="18"/>
              </w:rPr>
            </w:pPr>
          </w:p>
        </w:tc>
      </w:tr>
      <w:tr w14:paraId="74AFB6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nil"/>
              <w:left w:val="single" w:color="000000" w:sz="4" w:space="0"/>
              <w:bottom w:val="single" w:color="000000" w:sz="4" w:space="0"/>
              <w:right w:val="single" w:color="000000" w:sz="4" w:space="0"/>
            </w:tcBorders>
            <w:noWrap w:val="0"/>
            <w:vAlign w:val="top"/>
          </w:tcPr>
          <w:p w14:paraId="021B6649">
            <w:pPr>
              <w:spacing w:line="240" w:lineRule="auto"/>
              <w:rPr>
                <w:rFonts w:hint="eastAsia" w:ascii="宋体" w:hAnsi="宋体" w:eastAsia="宋体" w:cs="宋体"/>
                <w:sz w:val="18"/>
                <w:szCs w:val="18"/>
              </w:rPr>
            </w:pPr>
          </w:p>
        </w:tc>
        <w:tc>
          <w:tcPr>
            <w:tcW w:w="539" w:type="pct"/>
            <w:tcBorders>
              <w:top w:val="nil"/>
              <w:left w:val="single" w:color="000000" w:sz="4" w:space="0"/>
              <w:bottom w:val="single" w:color="000000" w:sz="4" w:space="0"/>
              <w:right w:val="single" w:color="000000" w:sz="4" w:space="0"/>
            </w:tcBorders>
            <w:noWrap w:val="0"/>
            <w:vAlign w:val="top"/>
          </w:tcPr>
          <w:p w14:paraId="4ACDF894">
            <w:pPr>
              <w:spacing w:line="240" w:lineRule="auto"/>
              <w:rPr>
                <w:rFonts w:hint="eastAsia" w:ascii="宋体" w:hAnsi="宋体" w:eastAsia="宋体" w:cs="宋体"/>
                <w:sz w:val="18"/>
                <w:szCs w:val="18"/>
              </w:rPr>
            </w:pPr>
          </w:p>
        </w:tc>
        <w:tc>
          <w:tcPr>
            <w:tcW w:w="306" w:type="pct"/>
            <w:tcBorders>
              <w:top w:val="nil"/>
              <w:left w:val="single" w:color="000000" w:sz="4" w:space="0"/>
              <w:bottom w:val="single" w:color="000000" w:sz="4" w:space="0"/>
              <w:right w:val="single" w:color="000000" w:sz="4" w:space="0"/>
            </w:tcBorders>
            <w:noWrap w:val="0"/>
            <w:vAlign w:val="top"/>
          </w:tcPr>
          <w:p w14:paraId="2AF9A996">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w:t>
            </w:r>
          </w:p>
        </w:tc>
        <w:tc>
          <w:tcPr>
            <w:tcW w:w="1312" w:type="pct"/>
            <w:gridSpan w:val="2"/>
            <w:tcBorders>
              <w:top w:val="nil"/>
              <w:left w:val="single" w:color="000000" w:sz="4" w:space="0"/>
              <w:bottom w:val="single" w:color="000000" w:sz="4" w:space="0"/>
              <w:right w:val="single" w:color="000000" w:sz="4" w:space="0"/>
            </w:tcBorders>
            <w:noWrap w:val="0"/>
            <w:vAlign w:val="top"/>
          </w:tcPr>
          <w:p w14:paraId="6D733B8C">
            <w:pPr>
              <w:spacing w:line="240" w:lineRule="auto"/>
              <w:jc w:val="left"/>
              <w:rPr>
                <w:rFonts w:hint="eastAsia" w:ascii="宋体" w:hAnsi="宋体" w:eastAsia="宋体" w:cs="宋体"/>
                <w:sz w:val="18"/>
                <w:szCs w:val="18"/>
              </w:rPr>
            </w:pPr>
            <w:r>
              <w:rPr>
                <w:rFonts w:hint="eastAsia" w:ascii="宋体" w:hAnsi="宋体" w:eastAsia="宋体" w:cs="宋体"/>
                <w:sz w:val="18"/>
                <w:szCs w:val="18"/>
              </w:rPr>
              <w:t>免费提供电梯厂家的远程监控设备和免费的远程遥监服务，远程监控功能对使用中的电梯进行24小时运行数据监控，保障设备使用安全及第一时间收集异常运行数据信息。</w:t>
            </w:r>
          </w:p>
        </w:tc>
        <w:tc>
          <w:tcPr>
            <w:tcW w:w="1029" w:type="pct"/>
            <w:tcBorders>
              <w:top w:val="nil"/>
              <w:left w:val="single" w:color="000000" w:sz="4" w:space="0"/>
              <w:bottom w:val="single" w:color="000000" w:sz="4" w:space="0"/>
              <w:right w:val="single" w:color="000000" w:sz="4" w:space="0"/>
            </w:tcBorders>
            <w:noWrap w:val="0"/>
            <w:vAlign w:val="top"/>
          </w:tcPr>
          <w:p w14:paraId="6C196C5A">
            <w:pPr>
              <w:spacing w:line="240" w:lineRule="auto"/>
              <w:jc w:val="left"/>
              <w:rPr>
                <w:rFonts w:hint="eastAsia" w:ascii="宋体" w:hAnsi="宋体" w:eastAsia="宋体" w:cs="宋体"/>
                <w:sz w:val="18"/>
                <w:szCs w:val="18"/>
              </w:rPr>
            </w:pPr>
            <w:r>
              <w:rPr>
                <w:rFonts w:hint="eastAsia" w:ascii="宋体" w:hAnsi="宋体" w:eastAsia="宋体" w:cs="宋体"/>
                <w:sz w:val="18"/>
                <w:szCs w:val="18"/>
              </w:rPr>
              <w:t>不免费或不能提供厂家远程监控设备和远程遥监服务的，发现一次扣5分，扣完为止。</w:t>
            </w:r>
          </w:p>
        </w:tc>
        <w:tc>
          <w:tcPr>
            <w:tcW w:w="381" w:type="pct"/>
            <w:tcBorders>
              <w:top w:val="nil"/>
              <w:left w:val="single" w:color="000000" w:sz="4" w:space="0"/>
              <w:bottom w:val="single" w:color="000000" w:sz="4" w:space="0"/>
              <w:right w:val="single" w:color="000000" w:sz="4" w:space="0"/>
            </w:tcBorders>
            <w:noWrap w:val="0"/>
            <w:vAlign w:val="top"/>
          </w:tcPr>
          <w:p w14:paraId="407FD3A2">
            <w:pPr>
              <w:spacing w:line="240" w:lineRule="auto"/>
              <w:jc w:val="center"/>
              <w:rPr>
                <w:rFonts w:hint="eastAsia" w:ascii="宋体" w:hAnsi="宋体" w:eastAsia="宋体" w:cs="宋体"/>
                <w:sz w:val="18"/>
                <w:szCs w:val="18"/>
              </w:rPr>
            </w:pPr>
          </w:p>
        </w:tc>
      </w:tr>
      <w:tr w14:paraId="76B42E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306" w:type="pct"/>
            <w:tcBorders>
              <w:top w:val="nil"/>
              <w:left w:val="single" w:color="auto" w:sz="4" w:space="0"/>
              <w:bottom w:val="single" w:color="auto" w:sz="4" w:space="0"/>
              <w:right w:val="single" w:color="000000" w:sz="4" w:space="0"/>
            </w:tcBorders>
            <w:noWrap w:val="0"/>
            <w:vAlign w:val="top"/>
          </w:tcPr>
          <w:p w14:paraId="7C442FFB">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539" w:type="pct"/>
            <w:tcBorders>
              <w:top w:val="nil"/>
              <w:left w:val="single" w:color="000000" w:sz="4" w:space="0"/>
              <w:bottom w:val="single" w:color="auto" w:sz="4" w:space="0"/>
              <w:right w:val="single" w:color="000000" w:sz="4" w:space="0"/>
            </w:tcBorders>
            <w:noWrap w:val="0"/>
            <w:vAlign w:val="top"/>
          </w:tcPr>
          <w:p w14:paraId="0DA327A9">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资料规范</w:t>
            </w:r>
          </w:p>
          <w:p w14:paraId="6062507B">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（20分）</w:t>
            </w:r>
          </w:p>
        </w:tc>
        <w:tc>
          <w:tcPr>
            <w:tcW w:w="306" w:type="pct"/>
            <w:tcBorders>
              <w:top w:val="nil"/>
              <w:left w:val="single" w:color="000000" w:sz="4" w:space="0"/>
              <w:bottom w:val="single" w:color="auto" w:sz="4" w:space="0"/>
              <w:right w:val="single" w:color="000000" w:sz="4" w:space="0"/>
            </w:tcBorders>
            <w:noWrap w:val="0"/>
            <w:vAlign w:val="top"/>
          </w:tcPr>
          <w:p w14:paraId="0B26202A">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1312" w:type="pct"/>
            <w:gridSpan w:val="2"/>
            <w:tcBorders>
              <w:top w:val="nil"/>
              <w:left w:val="single" w:color="000000" w:sz="4" w:space="0"/>
              <w:bottom w:val="single" w:color="auto" w:sz="4" w:space="0"/>
              <w:right w:val="single" w:color="000000" w:sz="4" w:space="0"/>
            </w:tcBorders>
            <w:noWrap w:val="0"/>
            <w:vAlign w:val="top"/>
          </w:tcPr>
          <w:p w14:paraId="603E9C5F">
            <w:pPr>
              <w:spacing w:line="240" w:lineRule="auto"/>
              <w:jc w:val="left"/>
              <w:rPr>
                <w:rFonts w:hint="eastAsia" w:ascii="宋体" w:hAnsi="宋体" w:eastAsia="宋体" w:cs="宋体"/>
                <w:sz w:val="18"/>
                <w:szCs w:val="18"/>
              </w:rPr>
            </w:pPr>
            <w:r>
              <w:rPr>
                <w:rFonts w:hint="eastAsia" w:ascii="宋体" w:hAnsi="宋体" w:eastAsia="宋体" w:cs="宋体"/>
                <w:sz w:val="18"/>
                <w:szCs w:val="18"/>
              </w:rPr>
              <w:t>按计划做好电梯的每月2次例行保养并记录，全部巡检、定期保养、年检等技术和人员值班文件均需完整建档并备查；每次维修作业、困人救援等都要作好电梯运行故障和事故记录</w:t>
            </w:r>
          </w:p>
        </w:tc>
        <w:tc>
          <w:tcPr>
            <w:tcW w:w="1029" w:type="pct"/>
            <w:tcBorders>
              <w:top w:val="nil"/>
              <w:left w:val="single" w:color="000000" w:sz="4" w:space="0"/>
              <w:bottom w:val="single" w:color="auto" w:sz="4" w:space="0"/>
              <w:right w:val="single" w:color="000000" w:sz="4" w:space="0"/>
            </w:tcBorders>
            <w:noWrap w:val="0"/>
            <w:vAlign w:val="top"/>
          </w:tcPr>
          <w:p w14:paraId="78A1D48B">
            <w:pPr>
              <w:spacing w:line="240" w:lineRule="auto"/>
              <w:jc w:val="left"/>
              <w:rPr>
                <w:rFonts w:hint="eastAsia" w:ascii="宋体" w:hAnsi="宋体" w:eastAsia="宋体" w:cs="宋体"/>
                <w:sz w:val="18"/>
                <w:szCs w:val="18"/>
              </w:rPr>
            </w:pPr>
            <w:r>
              <w:rPr>
                <w:rFonts w:hint="eastAsia" w:ascii="宋体" w:hAnsi="宋体" w:eastAsia="宋体" w:cs="宋体"/>
                <w:sz w:val="18"/>
                <w:szCs w:val="18"/>
              </w:rPr>
              <w:t>保养记录缺少和建档不完整的，发现一次扣5分，扣完为止。</w:t>
            </w:r>
          </w:p>
        </w:tc>
        <w:tc>
          <w:tcPr>
            <w:tcW w:w="381" w:type="pct"/>
            <w:tcBorders>
              <w:top w:val="nil"/>
              <w:left w:val="single" w:color="000000" w:sz="4" w:space="0"/>
              <w:bottom w:val="single" w:color="auto" w:sz="4" w:space="0"/>
              <w:right w:val="single" w:color="000000" w:sz="4" w:space="0"/>
            </w:tcBorders>
            <w:noWrap w:val="0"/>
            <w:vAlign w:val="top"/>
          </w:tcPr>
          <w:p w14:paraId="2C602FEF">
            <w:pPr>
              <w:spacing w:line="240" w:lineRule="auto"/>
              <w:jc w:val="center"/>
              <w:rPr>
                <w:rFonts w:hint="eastAsia" w:ascii="宋体" w:hAnsi="宋体" w:eastAsia="宋体" w:cs="宋体"/>
                <w:sz w:val="18"/>
                <w:szCs w:val="18"/>
              </w:rPr>
            </w:pPr>
          </w:p>
        </w:tc>
      </w:tr>
      <w:tr w14:paraId="57A483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5" w:type="pct"/>
            <w:gridSpan w:val="5"/>
            <w:tcBorders>
              <w:top w:val="nil"/>
              <w:left w:val="single" w:color="000000" w:sz="4" w:space="0"/>
              <w:bottom w:val="single" w:color="000000" w:sz="4" w:space="0"/>
              <w:right w:val="single" w:color="000000" w:sz="4" w:space="0"/>
            </w:tcBorders>
            <w:noWrap w:val="0"/>
            <w:vAlign w:val="top"/>
          </w:tcPr>
          <w:p w14:paraId="58A03CF2">
            <w:pPr>
              <w:spacing w:line="240" w:lineRule="auto"/>
              <w:jc w:val="left"/>
              <w:rPr>
                <w:rFonts w:hint="eastAsia" w:ascii="宋体" w:hAnsi="宋体" w:eastAsia="宋体" w:cs="宋体"/>
                <w:sz w:val="18"/>
                <w:szCs w:val="18"/>
              </w:rPr>
            </w:pPr>
            <w:r>
              <w:rPr>
                <w:rFonts w:hint="eastAsia" w:ascii="宋体" w:hAnsi="宋体" w:eastAsia="宋体" w:cs="宋体"/>
                <w:sz w:val="18"/>
                <w:szCs w:val="18"/>
              </w:rPr>
              <w:t>扣分原因：</w:t>
            </w:r>
          </w:p>
        </w:tc>
        <w:tc>
          <w:tcPr>
            <w:tcW w:w="1029" w:type="pct"/>
            <w:tcBorders>
              <w:top w:val="nil"/>
              <w:left w:val="single" w:color="000000" w:sz="4" w:space="0"/>
              <w:bottom w:val="single" w:color="000000" w:sz="4" w:space="0"/>
              <w:right w:val="single" w:color="000000" w:sz="4" w:space="0"/>
            </w:tcBorders>
            <w:noWrap w:val="0"/>
            <w:vAlign w:val="top"/>
          </w:tcPr>
          <w:p w14:paraId="0FFDA6E3">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考核分数</w:t>
            </w:r>
          </w:p>
        </w:tc>
        <w:tc>
          <w:tcPr>
            <w:tcW w:w="381" w:type="pct"/>
            <w:tcBorders>
              <w:top w:val="nil"/>
              <w:left w:val="single" w:color="000000" w:sz="4" w:space="0"/>
              <w:bottom w:val="single" w:color="000000" w:sz="4" w:space="0"/>
              <w:right w:val="single" w:color="000000" w:sz="4" w:space="0"/>
            </w:tcBorders>
            <w:noWrap w:val="0"/>
            <w:vAlign w:val="top"/>
          </w:tcPr>
          <w:p w14:paraId="35198406">
            <w:pPr>
              <w:spacing w:line="240" w:lineRule="auto"/>
              <w:jc w:val="left"/>
              <w:rPr>
                <w:rFonts w:hint="eastAsia" w:ascii="宋体" w:hAnsi="宋体" w:eastAsia="宋体" w:cs="宋体"/>
                <w:sz w:val="18"/>
                <w:szCs w:val="18"/>
              </w:rPr>
            </w:pPr>
          </w:p>
        </w:tc>
      </w:tr>
      <w:tr w14:paraId="0EAED7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12" w:type="pct"/>
            <w:gridSpan w:val="4"/>
            <w:tcBorders>
              <w:top w:val="nil"/>
              <w:left w:val="single" w:color="000000" w:sz="4" w:space="0"/>
              <w:bottom w:val="single" w:color="000000" w:sz="4" w:space="0"/>
              <w:right w:val="single" w:color="000000" w:sz="4" w:space="0"/>
            </w:tcBorders>
            <w:noWrap w:val="0"/>
            <w:vAlign w:val="top"/>
          </w:tcPr>
          <w:p w14:paraId="516D78B5">
            <w:pPr>
              <w:spacing w:line="240" w:lineRule="auto"/>
              <w:jc w:val="left"/>
              <w:rPr>
                <w:rFonts w:hint="eastAsia" w:ascii="宋体" w:hAnsi="宋体" w:eastAsia="宋体" w:cs="宋体"/>
                <w:sz w:val="18"/>
                <w:szCs w:val="18"/>
              </w:rPr>
            </w:pPr>
            <w:r>
              <w:rPr>
                <w:rFonts w:hint="eastAsia" w:ascii="宋体" w:hAnsi="宋体" w:eastAsia="宋体" w:cs="宋体"/>
                <w:sz w:val="18"/>
                <w:szCs w:val="18"/>
                <w:lang w:eastAsia="zh-CN"/>
              </w:rPr>
              <w:t>采购人</w:t>
            </w:r>
            <w:r>
              <w:rPr>
                <w:rFonts w:hint="eastAsia" w:ascii="宋体" w:hAnsi="宋体" w:eastAsia="宋体" w:cs="宋体"/>
                <w:sz w:val="18"/>
                <w:szCs w:val="18"/>
              </w:rPr>
              <w:t>代表考核签名：</w:t>
            </w:r>
          </w:p>
        </w:tc>
        <w:tc>
          <w:tcPr>
            <w:tcW w:w="2064" w:type="pct"/>
            <w:gridSpan w:val="3"/>
            <w:tcBorders>
              <w:top w:val="nil"/>
              <w:left w:val="single" w:color="000000" w:sz="4" w:space="0"/>
              <w:bottom w:val="single" w:color="000000" w:sz="4" w:space="0"/>
              <w:right w:val="single" w:color="000000" w:sz="4" w:space="0"/>
            </w:tcBorders>
            <w:noWrap w:val="0"/>
            <w:vAlign w:val="top"/>
          </w:tcPr>
          <w:p w14:paraId="409B6A91">
            <w:pPr>
              <w:spacing w:line="240" w:lineRule="auto"/>
              <w:jc w:val="left"/>
              <w:rPr>
                <w:rFonts w:hint="eastAsia" w:ascii="宋体" w:hAnsi="宋体" w:eastAsia="宋体" w:cs="宋体"/>
                <w:sz w:val="18"/>
                <w:szCs w:val="18"/>
              </w:rPr>
            </w:pPr>
            <w:r>
              <w:rPr>
                <w:rFonts w:hint="eastAsia" w:ascii="宋体" w:hAnsi="宋体" w:eastAsia="宋体" w:cs="宋体"/>
                <w:sz w:val="18"/>
                <w:szCs w:val="18"/>
                <w:lang w:eastAsia="zh-CN"/>
              </w:rPr>
              <w:t>服务单位</w:t>
            </w:r>
            <w:r>
              <w:rPr>
                <w:rFonts w:hint="eastAsia" w:ascii="宋体" w:hAnsi="宋体" w:eastAsia="宋体" w:cs="宋体"/>
                <w:sz w:val="18"/>
                <w:szCs w:val="18"/>
              </w:rPr>
              <w:t>代表签名：</w:t>
            </w:r>
          </w:p>
        </w:tc>
      </w:tr>
      <w:bookmarkEnd w:id="0"/>
    </w:tbl>
    <w:p w14:paraId="65B1626F">
      <w:pPr>
        <w:numPr>
          <w:ilvl w:val="255"/>
          <w:numId w:val="0"/>
        </w:numPr>
        <w:spacing w:line="240" w:lineRule="auto"/>
        <w:ind w:firstLine="360" w:firstLineChars="200"/>
        <w:rPr>
          <w:rFonts w:hint="eastAsia" w:ascii="宋体" w:hAnsi="宋体" w:eastAsia="宋体" w:cs="宋体"/>
          <w:spacing w:val="0"/>
          <w:sz w:val="18"/>
          <w:szCs w:val="18"/>
          <w:lang w:eastAsia="zh-CN"/>
        </w:rPr>
      </w:pPr>
    </w:p>
    <w:sectPr>
      <w:pgSz w:w="11906" w:h="16838"/>
      <w:pgMar w:top="1440" w:right="1287" w:bottom="1378"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7D597"/>
    <w:multiLevelType w:val="singleLevel"/>
    <w:tmpl w:val="A2A7D597"/>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Y0YTY4Y2U4NDg0M2E4MWJkOTVlNDc3MjU2MGYifQ=="/>
  </w:docVars>
  <w:rsids>
    <w:rsidRoot w:val="08CB6FC4"/>
    <w:rsid w:val="00136767"/>
    <w:rsid w:val="002A3235"/>
    <w:rsid w:val="002C6E5B"/>
    <w:rsid w:val="00595246"/>
    <w:rsid w:val="007A5061"/>
    <w:rsid w:val="00B458B3"/>
    <w:rsid w:val="00BD287B"/>
    <w:rsid w:val="00DA485F"/>
    <w:rsid w:val="00DC7C1D"/>
    <w:rsid w:val="01161381"/>
    <w:rsid w:val="017240DE"/>
    <w:rsid w:val="02C24BF1"/>
    <w:rsid w:val="02F474A0"/>
    <w:rsid w:val="06053772"/>
    <w:rsid w:val="060C1AC2"/>
    <w:rsid w:val="06840264"/>
    <w:rsid w:val="06994FD7"/>
    <w:rsid w:val="069B7C33"/>
    <w:rsid w:val="06F86757"/>
    <w:rsid w:val="08023127"/>
    <w:rsid w:val="08BE1C2B"/>
    <w:rsid w:val="08CB6FC4"/>
    <w:rsid w:val="08E04023"/>
    <w:rsid w:val="092E2FE0"/>
    <w:rsid w:val="0AD675EE"/>
    <w:rsid w:val="0ADB2CF4"/>
    <w:rsid w:val="0B610D74"/>
    <w:rsid w:val="0B852C90"/>
    <w:rsid w:val="0C1C6680"/>
    <w:rsid w:val="0C346B5F"/>
    <w:rsid w:val="0C9E323E"/>
    <w:rsid w:val="0CAF4438"/>
    <w:rsid w:val="0EB126E9"/>
    <w:rsid w:val="0F274759"/>
    <w:rsid w:val="0FD32136"/>
    <w:rsid w:val="105B79DD"/>
    <w:rsid w:val="123E190B"/>
    <w:rsid w:val="124F5E1C"/>
    <w:rsid w:val="14FE77A1"/>
    <w:rsid w:val="15843B54"/>
    <w:rsid w:val="169F72CB"/>
    <w:rsid w:val="16A62408"/>
    <w:rsid w:val="17AF1790"/>
    <w:rsid w:val="17E42FA9"/>
    <w:rsid w:val="181B7D69"/>
    <w:rsid w:val="18CD6371"/>
    <w:rsid w:val="19C957FA"/>
    <w:rsid w:val="1A1E49AB"/>
    <w:rsid w:val="1A223074"/>
    <w:rsid w:val="1B8D1DE8"/>
    <w:rsid w:val="1BA86C22"/>
    <w:rsid w:val="1D0B7468"/>
    <w:rsid w:val="1D70376F"/>
    <w:rsid w:val="1E014264"/>
    <w:rsid w:val="1E330014"/>
    <w:rsid w:val="1E7B6896"/>
    <w:rsid w:val="1F367FAE"/>
    <w:rsid w:val="1FD75D28"/>
    <w:rsid w:val="20471F39"/>
    <w:rsid w:val="215F5FD5"/>
    <w:rsid w:val="21A460DD"/>
    <w:rsid w:val="22253F61"/>
    <w:rsid w:val="224A42BC"/>
    <w:rsid w:val="2265761B"/>
    <w:rsid w:val="22A005D2"/>
    <w:rsid w:val="22A85759"/>
    <w:rsid w:val="22DD3655"/>
    <w:rsid w:val="22E23150"/>
    <w:rsid w:val="230706D2"/>
    <w:rsid w:val="244F122E"/>
    <w:rsid w:val="245416F5"/>
    <w:rsid w:val="24764DA5"/>
    <w:rsid w:val="24FE5B05"/>
    <w:rsid w:val="254C2D14"/>
    <w:rsid w:val="28937771"/>
    <w:rsid w:val="289E0A26"/>
    <w:rsid w:val="291476A5"/>
    <w:rsid w:val="294D204F"/>
    <w:rsid w:val="2A3D0E7D"/>
    <w:rsid w:val="2B0F45C8"/>
    <w:rsid w:val="2BAF32DD"/>
    <w:rsid w:val="2D291EC1"/>
    <w:rsid w:val="2DD85145"/>
    <w:rsid w:val="2E086552"/>
    <w:rsid w:val="2F260132"/>
    <w:rsid w:val="2F6824F8"/>
    <w:rsid w:val="30CE0A81"/>
    <w:rsid w:val="30DF67EA"/>
    <w:rsid w:val="3146720F"/>
    <w:rsid w:val="31A215E1"/>
    <w:rsid w:val="31AA504A"/>
    <w:rsid w:val="334B0167"/>
    <w:rsid w:val="33D07D59"/>
    <w:rsid w:val="34E46AC5"/>
    <w:rsid w:val="35120A01"/>
    <w:rsid w:val="359758E5"/>
    <w:rsid w:val="36056F65"/>
    <w:rsid w:val="361F7F47"/>
    <w:rsid w:val="365816B9"/>
    <w:rsid w:val="370A729F"/>
    <w:rsid w:val="37BF1123"/>
    <w:rsid w:val="384358B1"/>
    <w:rsid w:val="3949409C"/>
    <w:rsid w:val="39583D4B"/>
    <w:rsid w:val="39893797"/>
    <w:rsid w:val="3BB32D4D"/>
    <w:rsid w:val="3BE92C13"/>
    <w:rsid w:val="3CB925E5"/>
    <w:rsid w:val="3D17730C"/>
    <w:rsid w:val="3D8449A1"/>
    <w:rsid w:val="3DBA4867"/>
    <w:rsid w:val="3E4466D5"/>
    <w:rsid w:val="3E8E6393"/>
    <w:rsid w:val="3EC97E6D"/>
    <w:rsid w:val="3F550388"/>
    <w:rsid w:val="3FB452E6"/>
    <w:rsid w:val="40F761A9"/>
    <w:rsid w:val="41682EF1"/>
    <w:rsid w:val="41DE1D3C"/>
    <w:rsid w:val="423579D1"/>
    <w:rsid w:val="435819B7"/>
    <w:rsid w:val="43EB7685"/>
    <w:rsid w:val="446C73BC"/>
    <w:rsid w:val="448B69A4"/>
    <w:rsid w:val="450D1D8B"/>
    <w:rsid w:val="45390767"/>
    <w:rsid w:val="453B382E"/>
    <w:rsid w:val="45DC4237"/>
    <w:rsid w:val="4651388E"/>
    <w:rsid w:val="46D81671"/>
    <w:rsid w:val="46E60C47"/>
    <w:rsid w:val="47856709"/>
    <w:rsid w:val="49543A58"/>
    <w:rsid w:val="4A471230"/>
    <w:rsid w:val="4BCA55B8"/>
    <w:rsid w:val="4C716A38"/>
    <w:rsid w:val="4C9D2166"/>
    <w:rsid w:val="4D2E492A"/>
    <w:rsid w:val="4E8C3CA1"/>
    <w:rsid w:val="51053BF3"/>
    <w:rsid w:val="511D0F3D"/>
    <w:rsid w:val="51D20869"/>
    <w:rsid w:val="5287651C"/>
    <w:rsid w:val="533B5996"/>
    <w:rsid w:val="53422EDD"/>
    <w:rsid w:val="53B06098"/>
    <w:rsid w:val="53EA0E7E"/>
    <w:rsid w:val="54181E8F"/>
    <w:rsid w:val="55D3478A"/>
    <w:rsid w:val="55FB7373"/>
    <w:rsid w:val="5641344B"/>
    <w:rsid w:val="56B0015D"/>
    <w:rsid w:val="570A3D11"/>
    <w:rsid w:val="57EF277A"/>
    <w:rsid w:val="598002BB"/>
    <w:rsid w:val="5AC42429"/>
    <w:rsid w:val="5B9139B7"/>
    <w:rsid w:val="5BAB43B7"/>
    <w:rsid w:val="5D9F42DA"/>
    <w:rsid w:val="5E4E6BDA"/>
    <w:rsid w:val="5E932412"/>
    <w:rsid w:val="5EA20CD3"/>
    <w:rsid w:val="5EDF4BCF"/>
    <w:rsid w:val="5F25422C"/>
    <w:rsid w:val="6058186C"/>
    <w:rsid w:val="61CF1E11"/>
    <w:rsid w:val="62326812"/>
    <w:rsid w:val="62B24547"/>
    <w:rsid w:val="63D2107D"/>
    <w:rsid w:val="64634A61"/>
    <w:rsid w:val="646F78AA"/>
    <w:rsid w:val="664803B2"/>
    <w:rsid w:val="67281F92"/>
    <w:rsid w:val="678C2521"/>
    <w:rsid w:val="683704D6"/>
    <w:rsid w:val="683815D2"/>
    <w:rsid w:val="686925AE"/>
    <w:rsid w:val="68FE11FC"/>
    <w:rsid w:val="69643755"/>
    <w:rsid w:val="6A102F95"/>
    <w:rsid w:val="6AB733D0"/>
    <w:rsid w:val="6ABE0CB5"/>
    <w:rsid w:val="6BAF67DE"/>
    <w:rsid w:val="6C5850C7"/>
    <w:rsid w:val="6C784BBF"/>
    <w:rsid w:val="6D193E61"/>
    <w:rsid w:val="6DF13761"/>
    <w:rsid w:val="71082F11"/>
    <w:rsid w:val="718524BB"/>
    <w:rsid w:val="721D0945"/>
    <w:rsid w:val="728C5ACB"/>
    <w:rsid w:val="737F4A29"/>
    <w:rsid w:val="73AD5CF9"/>
    <w:rsid w:val="74FD10F8"/>
    <w:rsid w:val="754206C3"/>
    <w:rsid w:val="758331B5"/>
    <w:rsid w:val="759F78C3"/>
    <w:rsid w:val="75EF43A6"/>
    <w:rsid w:val="76085468"/>
    <w:rsid w:val="764F3097"/>
    <w:rsid w:val="78511348"/>
    <w:rsid w:val="788348F2"/>
    <w:rsid w:val="78BB6EBE"/>
    <w:rsid w:val="78D36201"/>
    <w:rsid w:val="78E55F35"/>
    <w:rsid w:val="7A24483B"/>
    <w:rsid w:val="7BA15D4D"/>
    <w:rsid w:val="7BE14791"/>
    <w:rsid w:val="7BF0285E"/>
    <w:rsid w:val="7C547044"/>
    <w:rsid w:val="7C6E1023"/>
    <w:rsid w:val="7D07647A"/>
    <w:rsid w:val="7E751B09"/>
    <w:rsid w:val="7F363046"/>
    <w:rsid w:val="7F69341C"/>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0"/>
    <w:pPr>
      <w:keepNext/>
      <w:keepLines/>
      <w:outlineLvl w:val="1"/>
    </w:pPr>
    <w:rPr>
      <w:rFonts w:ascii="宋体" w:hAnsi="宋体"/>
      <w:b/>
      <w:szCs w:val="21"/>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99"/>
  </w:style>
  <w:style w:type="paragraph" w:styleId="4">
    <w:name w:val="Body Text"/>
    <w:basedOn w:val="1"/>
    <w:next w:val="5"/>
    <w:autoRedefine/>
    <w:qFormat/>
    <w:uiPriority w:val="0"/>
    <w:pPr>
      <w:spacing w:line="360" w:lineRule="auto"/>
    </w:pPr>
    <w:rPr>
      <w:szCs w:val="20"/>
    </w:rPr>
  </w:style>
  <w:style w:type="paragraph" w:styleId="5">
    <w:name w:val="Body Text First Indent"/>
    <w:basedOn w:val="4"/>
    <w:next w:val="1"/>
    <w:qFormat/>
    <w:uiPriority w:val="0"/>
    <w:pPr>
      <w:autoSpaceDE w:val="0"/>
      <w:autoSpaceDN w:val="0"/>
      <w:adjustRightInd w:val="0"/>
      <w:spacing w:line="360" w:lineRule="auto"/>
      <w:ind w:firstLine="420" w:firstLineChars="100"/>
    </w:pPr>
    <w:rPr>
      <w:szCs w:val="24"/>
    </w:rPr>
  </w:style>
  <w:style w:type="paragraph" w:styleId="6">
    <w:name w:val="Plain Text"/>
    <w:basedOn w:val="1"/>
    <w:autoRedefine/>
    <w:unhideWhenUsed/>
    <w:qFormat/>
    <w:uiPriority w:val="0"/>
    <w:rPr>
      <w:rFonts w:ascii="宋体" w:hAnsi="Courier New"/>
      <w:szCs w:val="20"/>
    </w:rPr>
  </w:style>
  <w:style w:type="paragraph" w:styleId="7">
    <w:name w:val="Balloon Text"/>
    <w:basedOn w:val="1"/>
    <w:link w:val="17"/>
    <w:autoRedefine/>
    <w:qFormat/>
    <w:uiPriority w:val="0"/>
    <w:rPr>
      <w:sz w:val="18"/>
      <w:szCs w:val="18"/>
    </w:rPr>
  </w:style>
  <w:style w:type="paragraph" w:styleId="8">
    <w:name w:val="footer"/>
    <w:basedOn w:val="1"/>
    <w:link w:val="19"/>
    <w:autoRedefine/>
    <w:qFormat/>
    <w:uiPriority w:val="0"/>
    <w:pPr>
      <w:tabs>
        <w:tab w:val="center" w:pos="4153"/>
        <w:tab w:val="right" w:pos="8306"/>
      </w:tabs>
      <w:snapToGrid w:val="0"/>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表格文字"/>
    <w:basedOn w:val="1"/>
    <w:qFormat/>
    <w:uiPriority w:val="0"/>
    <w:pPr>
      <w:spacing w:line="240" w:lineRule="auto"/>
    </w:pPr>
    <w:rPr>
      <w:spacing w:val="10"/>
    </w:rPr>
  </w:style>
  <w:style w:type="paragraph" w:customStyle="1" w:styleId="15">
    <w:name w:val="Table Paragraph"/>
    <w:basedOn w:val="1"/>
    <w:autoRedefine/>
    <w:qFormat/>
    <w:uiPriority w:val="1"/>
  </w:style>
  <w:style w:type="paragraph" w:styleId="16">
    <w:name w:val="List Paragraph"/>
    <w:basedOn w:val="1"/>
    <w:autoRedefine/>
    <w:qFormat/>
    <w:uiPriority w:val="99"/>
    <w:pPr>
      <w:ind w:firstLine="420" w:firstLineChars="200"/>
    </w:pPr>
  </w:style>
  <w:style w:type="character" w:customStyle="1" w:styleId="17">
    <w:name w:val="批注框文本 字符"/>
    <w:basedOn w:val="12"/>
    <w:link w:val="7"/>
    <w:autoRedefine/>
    <w:qFormat/>
    <w:uiPriority w:val="0"/>
    <w:rPr>
      <w:rFonts w:asciiTheme="minorHAnsi" w:hAnsiTheme="minorHAnsi" w:eastAsiaTheme="minorHAnsi" w:cstheme="minorBidi"/>
      <w:sz w:val="18"/>
      <w:szCs w:val="18"/>
      <w:lang w:eastAsia="en-US"/>
    </w:rPr>
  </w:style>
  <w:style w:type="character" w:customStyle="1" w:styleId="18">
    <w:name w:val="页眉 字符"/>
    <w:basedOn w:val="12"/>
    <w:link w:val="9"/>
    <w:autoRedefine/>
    <w:qFormat/>
    <w:uiPriority w:val="0"/>
    <w:rPr>
      <w:rFonts w:asciiTheme="minorHAnsi" w:hAnsiTheme="minorHAnsi" w:eastAsiaTheme="minorHAnsi" w:cstheme="minorBidi"/>
      <w:sz w:val="18"/>
      <w:szCs w:val="18"/>
      <w:lang w:eastAsia="en-US"/>
    </w:rPr>
  </w:style>
  <w:style w:type="character" w:customStyle="1" w:styleId="19">
    <w:name w:val="页脚 字符"/>
    <w:basedOn w:val="12"/>
    <w:link w:val="8"/>
    <w:autoRedefine/>
    <w:qFormat/>
    <w:uiPriority w:val="0"/>
    <w:rPr>
      <w:rFonts w:asciiTheme="minorHAnsi" w:hAnsiTheme="minorHAnsi" w:eastAsiaTheme="minorHAnsi" w:cstheme="minorBidi"/>
      <w:sz w:val="18"/>
      <w:szCs w:val="18"/>
      <w:lang w:eastAsia="en-US"/>
    </w:rPr>
  </w:style>
  <w:style w:type="paragraph" w:customStyle="1" w:styleId="20">
    <w:name w:val="null3"/>
    <w:hidden/>
    <w:qFormat/>
    <w:uiPriority w:val="0"/>
    <w:rPr>
      <w:rFonts w:hint="eastAsia" w:asciiTheme="minorHAnsi" w:hAnsiTheme="minorHAnsi" w:eastAsiaTheme="minorEastAsia" w:cstheme="minorBidi"/>
      <w:lang w:val="en-US" w:eastAsia="zh-Hans" w:bidi="ar-SA"/>
    </w:rPr>
  </w:style>
  <w:style w:type="character" w:customStyle="1" w:styleId="21">
    <w:name w:val="font31"/>
    <w:qFormat/>
    <w:uiPriority w:val="0"/>
    <w:rPr>
      <w:rFonts w:hint="default" w:ascii="仿宋_GB2312" w:eastAsia="仿宋_GB2312" w:cs="仿宋_GB2312"/>
      <w:color w:val="000000"/>
      <w:sz w:val="24"/>
      <w:szCs w:val="24"/>
      <w:u w:val="none"/>
    </w:rPr>
  </w:style>
  <w:style w:type="character" w:customStyle="1" w:styleId="22">
    <w:name w:val="font11"/>
    <w:basedOn w:val="12"/>
    <w:uiPriority w:val="0"/>
    <w:rPr>
      <w:rFonts w:hint="eastAsia" w:ascii="宋体" w:hAnsi="宋体" w:eastAsia="宋体" w:cs="宋体"/>
      <w:color w:val="000000"/>
      <w:sz w:val="24"/>
      <w:szCs w:val="24"/>
      <w:u w:val="none"/>
    </w:rPr>
  </w:style>
  <w:style w:type="character" w:customStyle="1" w:styleId="23">
    <w:name w:val="font01"/>
    <w:basedOn w:val="12"/>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1410</Words>
  <Characters>1483</Characters>
  <Lines>93</Lines>
  <Paragraphs>26</Paragraphs>
  <TotalTime>6</TotalTime>
  <ScaleCrop>false</ScaleCrop>
  <LinksUpToDate>false</LinksUpToDate>
  <CharactersWithSpaces>1487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2023-10-24T07:33:00Z</dcterms:created>
  <dc:creator>KK</dc:creator>
  <cp:lastModifiedBy>健超</cp:lastModifiedBy>
  <cp:lastPrinted>2023-12-15T02:46:00Z</cp:lastPrinted>
  <dcterms:modified xsi:type="dcterms:W3CDTF">2025-03-17T06:50:18Z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73E140350CE74D6487AB8AA0A573BEE3_11</vt:lpwstr>
  </property>
  <property fmtid="{D5CDD505-2E9C-101B-9397-08002B2CF9AE}" pid="4" name="KSOTemplateDocerSaveRecord">
    <vt:lpwstr>eyJoZGlkIjoiYzc3NjY0YTY4Y2U4NDg0M2E4MWJkOTVlNDc3MjU2MGYiLCJ1c2VySWQiOiIzNTMyNjkyODgifQ==</vt:lpwstr>
  </property>
</Properties>
</file>