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49F02">
      <w:pPr>
        <w:pStyle w:val="6"/>
        <w:spacing w:before="0" w:beforeAutospacing="0" w:after="0" w:afterAutospacing="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附件2 </w:t>
      </w:r>
    </w:p>
    <w:p w14:paraId="01F92ECA">
      <w:pPr>
        <w:pStyle w:val="2"/>
        <w:keepNext/>
        <w:keepLines/>
        <w:pageBreakBefore w:val="0"/>
        <w:widowControl w:val="0"/>
        <w:kinsoku/>
        <w:wordWrap/>
        <w:overflowPunct/>
        <w:topLinePunct w:val="0"/>
        <w:autoSpaceDE w:val="0"/>
        <w:autoSpaceDN w:val="0"/>
        <w:bidi w:val="0"/>
        <w:adjustRightInd w:val="0"/>
        <w:snapToGrid/>
        <w:spacing w:before="0" w:after="0" w:line="24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调研报价表</w:t>
      </w:r>
    </w:p>
    <w:p w14:paraId="5D7C2FDC">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项目名称：江门市中心医院</w:t>
      </w:r>
      <w:r>
        <w:rPr>
          <w:rFonts w:hint="eastAsia" w:ascii="宋体" w:hAnsi="宋体" w:eastAsia="宋体" w:cs="宋体"/>
          <w:b/>
          <w:color w:val="auto"/>
          <w:szCs w:val="21"/>
          <w:highlight w:val="none"/>
          <w:lang w:val="en-US" w:eastAsia="zh-CN"/>
        </w:rPr>
        <w:t>空调维保服务项目</w:t>
      </w:r>
      <w:r>
        <w:rPr>
          <w:rFonts w:hint="eastAsia" w:ascii="宋体" w:hAnsi="宋体" w:eastAsia="宋体" w:cs="宋体"/>
          <w:b/>
          <w:color w:val="auto"/>
          <w:szCs w:val="21"/>
          <w:highlight w:val="none"/>
        </w:rPr>
        <w:t>市场调研</w:t>
      </w:r>
    </w:p>
    <w:p w14:paraId="2FAE100F">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供应商名称：</w:t>
      </w:r>
    </w:p>
    <w:p w14:paraId="355F0A0B">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供应商联系人及方式：</w:t>
      </w:r>
    </w:p>
    <w:p w14:paraId="36529414">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根据采购人的项目需求，</w:t>
      </w:r>
      <w:r>
        <w:rPr>
          <w:rFonts w:hint="eastAsia" w:ascii="宋体" w:hAnsi="宋体" w:eastAsia="宋体" w:cs="宋体"/>
          <w:b/>
          <w:color w:val="auto"/>
          <w:szCs w:val="21"/>
          <w:highlight w:val="none"/>
        </w:rPr>
        <w:t>报价</w:t>
      </w:r>
      <w:r>
        <w:rPr>
          <w:rFonts w:hint="eastAsia" w:ascii="宋体" w:hAnsi="宋体" w:eastAsia="宋体" w:cs="宋体"/>
          <w:b/>
          <w:color w:val="auto"/>
          <w:szCs w:val="21"/>
          <w:highlight w:val="none"/>
          <w:lang w:val="en-US" w:eastAsia="zh-CN"/>
        </w:rPr>
        <w:t>方案</w:t>
      </w:r>
      <w:r>
        <w:rPr>
          <w:rFonts w:hint="eastAsia" w:ascii="宋体" w:hAnsi="宋体" w:eastAsia="宋体" w:cs="宋体"/>
          <w:b/>
          <w:color w:val="auto"/>
          <w:szCs w:val="21"/>
          <w:highlight w:val="none"/>
        </w:rPr>
        <w:t>如下：</w:t>
      </w:r>
    </w:p>
    <w:p w14:paraId="4B058122">
      <w:pPr>
        <w:widowControl w:val="0"/>
        <w:numPr>
          <w:ilvl w:val="0"/>
          <w:numId w:val="0"/>
        </w:numPr>
        <w:jc w:val="both"/>
        <w:rPr>
          <w:rFonts w:hint="eastAsia" w:ascii="宋体" w:hAnsi="宋体" w:eastAsia="宋体" w:cs="宋体"/>
          <w:color w:val="auto"/>
          <w:sz w:val="24"/>
          <w:highlight w:val="none"/>
          <w:lang w:val="en-US" w:eastAsia="zh-CN"/>
        </w:rPr>
      </w:pPr>
    </w:p>
    <w:p w14:paraId="610607EB">
      <w:pPr>
        <w:numPr>
          <w:ilvl w:val="0"/>
          <w:numId w:val="0"/>
        </w:numPr>
        <w:rPr>
          <w:rFonts w:hint="default" w:ascii="宋体" w:hAnsi="宋体" w:eastAsia="宋体" w:cs="宋体"/>
          <w:b w:val="0"/>
          <w:bCs/>
          <w:color w:val="auto"/>
          <w:sz w:val="24"/>
          <w:highlight w:val="none"/>
          <w:lang w:val="en-US" w:eastAsia="zh-CN"/>
        </w:rPr>
      </w:pPr>
      <w:r>
        <w:rPr>
          <w:rFonts w:hint="eastAsia"/>
          <w:b w:val="0"/>
          <w:bCs/>
          <w:color w:val="auto"/>
          <w:sz w:val="24"/>
          <w:szCs w:val="24"/>
          <w:highlight w:val="none"/>
          <w:lang w:val="en-US" w:eastAsia="zh-CN"/>
        </w:rPr>
        <w:t>一、</w:t>
      </w:r>
      <w:r>
        <w:rPr>
          <w:rFonts w:hint="eastAsia"/>
          <w:b w:val="0"/>
          <w:bCs/>
          <w:color w:val="auto"/>
          <w:sz w:val="24"/>
          <w:szCs w:val="24"/>
          <w:highlight w:val="none"/>
        </w:rPr>
        <w:t>江门市中心医院</w:t>
      </w:r>
      <w:r>
        <w:rPr>
          <w:rFonts w:hint="eastAsia"/>
          <w:b w:val="0"/>
          <w:bCs/>
          <w:color w:val="auto"/>
          <w:sz w:val="24"/>
          <w:szCs w:val="24"/>
          <w:highlight w:val="none"/>
          <w:lang w:val="en-US" w:eastAsia="zh-CN"/>
        </w:rPr>
        <w:t>空调</w:t>
      </w:r>
      <w:r>
        <w:rPr>
          <w:rFonts w:hint="eastAsia"/>
          <w:b w:val="0"/>
          <w:bCs/>
          <w:color w:val="auto"/>
          <w:sz w:val="24"/>
          <w:szCs w:val="24"/>
          <w:highlight w:val="none"/>
        </w:rPr>
        <w:t>维保服务费用预算表</w:t>
      </w:r>
    </w:p>
    <w:tbl>
      <w:tblPr>
        <w:tblStyle w:val="7"/>
        <w:tblW w:w="4996"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25"/>
        <w:gridCol w:w="1649"/>
        <w:gridCol w:w="1040"/>
        <w:gridCol w:w="1685"/>
        <w:gridCol w:w="2642"/>
        <w:gridCol w:w="1442"/>
      </w:tblGrid>
      <w:tr w14:paraId="0F1C4F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A9D2983">
            <w:pPr>
              <w:pStyle w:val="15"/>
              <w:jc w:val="center"/>
            </w:pPr>
            <w:r>
              <w:rPr>
                <w:b/>
                <w:sz w:val="21"/>
              </w:rPr>
              <w:t>序号</w:t>
            </w:r>
          </w:p>
        </w:tc>
        <w:tc>
          <w:tcPr>
            <w:tcW w:w="898"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E305870">
            <w:pPr>
              <w:pStyle w:val="15"/>
              <w:jc w:val="center"/>
            </w:pPr>
            <w:r>
              <w:rPr>
                <w:b/>
                <w:sz w:val="21"/>
              </w:rPr>
              <w:t>服务内容</w:t>
            </w:r>
          </w:p>
        </w:tc>
        <w:tc>
          <w:tcPr>
            <w:tcW w:w="566"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3F3F341">
            <w:pPr>
              <w:pStyle w:val="15"/>
              <w:jc w:val="center"/>
            </w:pPr>
            <w:r>
              <w:rPr>
                <w:b/>
                <w:sz w:val="21"/>
              </w:rPr>
              <w:t>单位</w:t>
            </w:r>
          </w:p>
        </w:tc>
        <w:tc>
          <w:tcPr>
            <w:tcW w:w="916"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5585F11">
            <w:pPr>
              <w:pStyle w:val="15"/>
              <w:jc w:val="center"/>
            </w:pPr>
            <w:r>
              <w:rPr>
                <w:b/>
                <w:sz w:val="21"/>
              </w:rPr>
              <w:t>数量</w:t>
            </w:r>
          </w:p>
        </w:tc>
        <w:tc>
          <w:tcPr>
            <w:tcW w:w="1438"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7FA9C78">
            <w:pPr>
              <w:pStyle w:val="15"/>
              <w:jc w:val="center"/>
            </w:pPr>
            <w:r>
              <w:rPr>
                <w:b/>
                <w:sz w:val="21"/>
              </w:rPr>
              <w:t>报价（元/年）</w:t>
            </w:r>
          </w:p>
        </w:tc>
        <w:tc>
          <w:tcPr>
            <w:tcW w:w="784" w:type="pct"/>
            <w:tcBorders>
              <w:top w:val="single" w:color="000000" w:sz="4" w:space="0"/>
              <w:left w:val="nil"/>
              <w:bottom w:val="single" w:color="000000" w:sz="4" w:space="0"/>
              <w:right w:val="single" w:color="000000" w:sz="4" w:space="0"/>
            </w:tcBorders>
            <w:shd w:val="clear"/>
            <w:tcMar>
              <w:top w:w="0" w:type="dxa"/>
              <w:left w:w="105" w:type="dxa"/>
              <w:bottom w:w="0" w:type="dxa"/>
              <w:right w:w="105" w:type="dxa"/>
            </w:tcMar>
            <w:vAlign w:val="top"/>
          </w:tcPr>
          <w:p w14:paraId="1DC69731">
            <w:pPr>
              <w:pStyle w:val="15"/>
              <w:jc w:val="center"/>
              <w:rPr>
                <w:rFonts w:hint="eastAsia" w:asciiTheme="minorHAnsi" w:hAnsiTheme="minorHAnsi" w:eastAsiaTheme="minorEastAsia" w:cstheme="minorBidi"/>
                <w:lang w:val="en-US" w:eastAsia="zh-Hans"/>
              </w:rPr>
            </w:pPr>
            <w:r>
              <w:rPr>
                <w:b/>
                <w:sz w:val="21"/>
              </w:rPr>
              <w:t>服务项目</w:t>
            </w:r>
          </w:p>
        </w:tc>
      </w:tr>
      <w:tr w14:paraId="1A05A1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61C906">
            <w:pPr>
              <w:pStyle w:val="15"/>
              <w:jc w:val="center"/>
            </w:pPr>
            <w:r>
              <w:rPr>
                <w:sz w:val="21"/>
              </w:rPr>
              <w:t>1</w:t>
            </w:r>
          </w:p>
        </w:tc>
        <w:tc>
          <w:tcPr>
            <w:tcW w:w="898" w:type="pct"/>
            <w:tcBorders>
              <w:top w:val="nil"/>
              <w:left w:val="nil"/>
              <w:bottom w:val="single" w:color="000000" w:sz="4" w:space="0"/>
              <w:right w:val="single" w:color="000000" w:sz="4" w:space="0"/>
            </w:tcBorders>
            <w:tcMar>
              <w:top w:w="0" w:type="dxa"/>
              <w:left w:w="105" w:type="dxa"/>
              <w:bottom w:w="0" w:type="dxa"/>
              <w:right w:w="105" w:type="dxa"/>
            </w:tcMar>
            <w:vAlign w:val="top"/>
          </w:tcPr>
          <w:p w14:paraId="29BAF7D5">
            <w:pPr>
              <w:pStyle w:val="15"/>
              <w:jc w:val="center"/>
            </w:pPr>
            <w:r>
              <w:rPr>
                <w:sz w:val="21"/>
              </w:rPr>
              <w:t>分体空调设备维保服务项目</w:t>
            </w:r>
          </w:p>
        </w:tc>
        <w:tc>
          <w:tcPr>
            <w:tcW w:w="56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E215263">
            <w:pPr>
              <w:pStyle w:val="15"/>
              <w:jc w:val="center"/>
              <w:rPr>
                <w:rFonts w:hint="eastAsia" w:eastAsiaTheme="minorEastAsia"/>
                <w:lang w:eastAsia="zh-CN"/>
              </w:rPr>
            </w:pPr>
            <w:r>
              <w:rPr>
                <w:rFonts w:hint="eastAsia"/>
                <w:sz w:val="21"/>
                <w:lang w:val="en-US" w:eastAsia="zh-CN"/>
              </w:rPr>
              <w:t>项</w:t>
            </w:r>
          </w:p>
        </w:tc>
        <w:tc>
          <w:tcPr>
            <w:tcW w:w="9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9816607">
            <w:pPr>
              <w:pStyle w:val="15"/>
              <w:jc w:val="center"/>
              <w:rPr>
                <w:rFonts w:hint="eastAsia" w:eastAsiaTheme="minorEastAsia"/>
                <w:lang w:eastAsia="zh-CN"/>
              </w:rPr>
            </w:pPr>
            <w:r>
              <w:rPr>
                <w:rFonts w:hint="eastAsia"/>
                <w:sz w:val="21"/>
                <w:lang w:val="en-US" w:eastAsia="zh-CN"/>
              </w:rPr>
              <w:t>1</w:t>
            </w:r>
          </w:p>
        </w:tc>
        <w:tc>
          <w:tcPr>
            <w:tcW w:w="1438" w:type="pct"/>
            <w:tcBorders>
              <w:top w:val="nil"/>
              <w:left w:val="nil"/>
              <w:bottom w:val="single" w:color="000000" w:sz="4" w:space="0"/>
              <w:right w:val="single" w:color="000000" w:sz="4" w:space="0"/>
            </w:tcBorders>
            <w:tcMar>
              <w:top w:w="0" w:type="dxa"/>
              <w:left w:w="105" w:type="dxa"/>
              <w:bottom w:w="0" w:type="dxa"/>
              <w:right w:w="105" w:type="dxa"/>
            </w:tcMar>
            <w:vAlign w:val="top"/>
          </w:tcPr>
          <w:p w14:paraId="2F835C13">
            <w:pPr>
              <w:pStyle w:val="15"/>
              <w:jc w:val="center"/>
            </w:pPr>
          </w:p>
        </w:tc>
        <w:tc>
          <w:tcPr>
            <w:tcW w:w="784" w:type="pct"/>
            <w:tcBorders>
              <w:top w:val="nil"/>
              <w:left w:val="nil"/>
              <w:bottom w:val="single" w:color="000000" w:sz="4" w:space="0"/>
              <w:right w:val="single" w:color="000000" w:sz="4" w:space="0"/>
            </w:tcBorders>
            <w:shd w:val="clear"/>
            <w:tcMar>
              <w:top w:w="0" w:type="dxa"/>
              <w:left w:w="105" w:type="dxa"/>
              <w:bottom w:w="0" w:type="dxa"/>
              <w:right w:w="105" w:type="dxa"/>
            </w:tcMar>
            <w:vAlign w:val="top"/>
          </w:tcPr>
          <w:p w14:paraId="67D8ADC8">
            <w:pPr>
              <w:pStyle w:val="15"/>
              <w:jc w:val="center"/>
              <w:rPr>
                <w:rFonts w:hint="eastAsia" w:asciiTheme="minorHAnsi" w:hAnsiTheme="minorHAnsi" w:eastAsiaTheme="minorEastAsia" w:cstheme="minorBidi"/>
                <w:lang w:val="en-US" w:eastAsia="zh-Hans"/>
              </w:rPr>
            </w:pPr>
            <w:r>
              <w:rPr>
                <w:sz w:val="21"/>
              </w:rPr>
              <w:t>清洗、维保（全保服务）</w:t>
            </w:r>
          </w:p>
        </w:tc>
      </w:tr>
      <w:tr w14:paraId="116ACA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B274E5">
            <w:pPr>
              <w:pStyle w:val="15"/>
              <w:jc w:val="center"/>
            </w:pPr>
            <w:r>
              <w:rPr>
                <w:sz w:val="21"/>
              </w:rPr>
              <w:t>2</w:t>
            </w:r>
          </w:p>
        </w:tc>
        <w:tc>
          <w:tcPr>
            <w:tcW w:w="898" w:type="pct"/>
            <w:tcBorders>
              <w:top w:val="nil"/>
              <w:left w:val="nil"/>
              <w:bottom w:val="single" w:color="000000" w:sz="4" w:space="0"/>
              <w:right w:val="single" w:color="000000" w:sz="4" w:space="0"/>
            </w:tcBorders>
            <w:tcMar>
              <w:top w:w="0" w:type="dxa"/>
              <w:left w:w="105" w:type="dxa"/>
              <w:bottom w:w="0" w:type="dxa"/>
              <w:right w:w="105" w:type="dxa"/>
            </w:tcMar>
            <w:vAlign w:val="top"/>
          </w:tcPr>
          <w:p w14:paraId="66D90C05">
            <w:pPr>
              <w:pStyle w:val="15"/>
              <w:jc w:val="center"/>
            </w:pPr>
            <w:r>
              <w:rPr>
                <w:sz w:val="21"/>
              </w:rPr>
              <w:t>多联体空调维保服务项目</w:t>
            </w:r>
          </w:p>
        </w:tc>
        <w:tc>
          <w:tcPr>
            <w:tcW w:w="566" w:type="pct"/>
            <w:tcBorders>
              <w:top w:val="nil"/>
              <w:left w:val="nil"/>
              <w:bottom w:val="single" w:color="000000" w:sz="4" w:space="0"/>
              <w:right w:val="single" w:color="000000" w:sz="4" w:space="0"/>
            </w:tcBorders>
            <w:tcMar>
              <w:top w:w="0" w:type="dxa"/>
              <w:left w:w="105" w:type="dxa"/>
              <w:bottom w:w="0" w:type="dxa"/>
              <w:right w:w="105" w:type="dxa"/>
            </w:tcMar>
            <w:vAlign w:val="top"/>
          </w:tcPr>
          <w:p w14:paraId="2E3621CF">
            <w:pPr>
              <w:pStyle w:val="15"/>
              <w:jc w:val="center"/>
            </w:pPr>
            <w:r>
              <w:rPr>
                <w:rFonts w:hint="eastAsia"/>
                <w:sz w:val="21"/>
                <w:lang w:val="en-US" w:eastAsia="zh-CN"/>
              </w:rPr>
              <w:t>项</w:t>
            </w:r>
          </w:p>
        </w:tc>
        <w:tc>
          <w:tcPr>
            <w:tcW w:w="9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1B353E4">
            <w:pPr>
              <w:pStyle w:val="15"/>
              <w:jc w:val="center"/>
            </w:pPr>
            <w:r>
              <w:rPr>
                <w:rFonts w:hint="eastAsia"/>
                <w:sz w:val="21"/>
                <w:lang w:val="en-US" w:eastAsia="zh-CN"/>
              </w:rPr>
              <w:t>1</w:t>
            </w:r>
          </w:p>
        </w:tc>
        <w:tc>
          <w:tcPr>
            <w:tcW w:w="1438" w:type="pct"/>
            <w:tcBorders>
              <w:top w:val="nil"/>
              <w:left w:val="nil"/>
              <w:bottom w:val="single" w:color="000000" w:sz="4" w:space="0"/>
              <w:right w:val="single" w:color="000000" w:sz="4" w:space="0"/>
            </w:tcBorders>
            <w:tcMar>
              <w:top w:w="0" w:type="dxa"/>
              <w:left w:w="105" w:type="dxa"/>
              <w:bottom w:w="0" w:type="dxa"/>
              <w:right w:w="105" w:type="dxa"/>
            </w:tcMar>
            <w:vAlign w:val="top"/>
          </w:tcPr>
          <w:p w14:paraId="784F2DDF">
            <w:pPr>
              <w:pStyle w:val="15"/>
              <w:jc w:val="center"/>
            </w:pPr>
          </w:p>
        </w:tc>
        <w:tc>
          <w:tcPr>
            <w:tcW w:w="784" w:type="pct"/>
            <w:tcBorders>
              <w:top w:val="nil"/>
              <w:left w:val="nil"/>
              <w:bottom w:val="single" w:color="000000" w:sz="4" w:space="0"/>
              <w:right w:val="single" w:color="000000" w:sz="4" w:space="0"/>
            </w:tcBorders>
            <w:shd w:val="clear"/>
            <w:tcMar>
              <w:top w:w="0" w:type="dxa"/>
              <w:left w:w="105" w:type="dxa"/>
              <w:bottom w:w="0" w:type="dxa"/>
              <w:right w:w="105" w:type="dxa"/>
            </w:tcMar>
            <w:vAlign w:val="top"/>
          </w:tcPr>
          <w:p w14:paraId="10A2F702">
            <w:pPr>
              <w:pStyle w:val="15"/>
              <w:jc w:val="center"/>
              <w:rPr>
                <w:rFonts w:hint="eastAsia" w:asciiTheme="minorHAnsi" w:hAnsiTheme="minorHAnsi" w:eastAsiaTheme="minorEastAsia" w:cstheme="minorBidi"/>
                <w:lang w:val="en-US" w:eastAsia="zh-Hans"/>
              </w:rPr>
            </w:pPr>
            <w:r>
              <w:rPr>
                <w:sz w:val="21"/>
              </w:rPr>
              <w:t>清洗、维保（全保服务）</w:t>
            </w:r>
          </w:p>
        </w:tc>
      </w:tr>
      <w:tr w14:paraId="120985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9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041E39">
            <w:pPr>
              <w:pStyle w:val="15"/>
              <w:jc w:val="center"/>
            </w:pPr>
            <w:r>
              <w:rPr>
                <w:sz w:val="21"/>
              </w:rPr>
              <w:t>3</w:t>
            </w:r>
          </w:p>
        </w:tc>
        <w:tc>
          <w:tcPr>
            <w:tcW w:w="898" w:type="pct"/>
            <w:tcBorders>
              <w:top w:val="nil"/>
              <w:left w:val="nil"/>
              <w:bottom w:val="single" w:color="000000" w:sz="4" w:space="0"/>
              <w:right w:val="single" w:color="000000" w:sz="4" w:space="0"/>
            </w:tcBorders>
            <w:tcMar>
              <w:top w:w="0" w:type="dxa"/>
              <w:left w:w="105" w:type="dxa"/>
              <w:bottom w:w="0" w:type="dxa"/>
              <w:right w:w="105" w:type="dxa"/>
            </w:tcMar>
            <w:vAlign w:val="top"/>
          </w:tcPr>
          <w:p w14:paraId="425EA692">
            <w:pPr>
              <w:pStyle w:val="15"/>
              <w:jc w:val="center"/>
            </w:pPr>
            <w:r>
              <w:rPr>
                <w:sz w:val="21"/>
              </w:rPr>
              <w:t>风柜系统设备</w:t>
            </w:r>
            <w:r>
              <w:rPr>
                <w:rFonts w:hint="eastAsia"/>
                <w:sz w:val="21"/>
                <w:lang w:eastAsia="zh-CN"/>
              </w:rPr>
              <w:t>、</w:t>
            </w:r>
            <w:r>
              <w:rPr>
                <w:sz w:val="21"/>
              </w:rPr>
              <w:t>风机盘管设备维保服务项目</w:t>
            </w:r>
          </w:p>
        </w:tc>
        <w:tc>
          <w:tcPr>
            <w:tcW w:w="56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83623D3">
            <w:pPr>
              <w:pStyle w:val="15"/>
              <w:jc w:val="center"/>
            </w:pPr>
            <w:r>
              <w:rPr>
                <w:rFonts w:hint="eastAsia"/>
                <w:sz w:val="21"/>
                <w:lang w:val="en-US" w:eastAsia="zh-CN"/>
              </w:rPr>
              <w:t>项</w:t>
            </w:r>
          </w:p>
        </w:tc>
        <w:tc>
          <w:tcPr>
            <w:tcW w:w="9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697CB9FD">
            <w:pPr>
              <w:pStyle w:val="15"/>
              <w:jc w:val="center"/>
            </w:pPr>
            <w:r>
              <w:rPr>
                <w:rFonts w:hint="eastAsia"/>
                <w:sz w:val="21"/>
                <w:lang w:val="en-US" w:eastAsia="zh-CN"/>
              </w:rPr>
              <w:t>1</w:t>
            </w:r>
          </w:p>
        </w:tc>
        <w:tc>
          <w:tcPr>
            <w:tcW w:w="1438" w:type="pct"/>
            <w:tcBorders>
              <w:top w:val="nil"/>
              <w:left w:val="nil"/>
              <w:bottom w:val="single" w:color="000000" w:sz="4" w:space="0"/>
              <w:right w:val="single" w:color="000000" w:sz="4" w:space="0"/>
            </w:tcBorders>
            <w:tcMar>
              <w:top w:w="0" w:type="dxa"/>
              <w:left w:w="105" w:type="dxa"/>
              <w:bottom w:w="0" w:type="dxa"/>
              <w:right w:w="105" w:type="dxa"/>
            </w:tcMar>
            <w:vAlign w:val="top"/>
          </w:tcPr>
          <w:p w14:paraId="63149C6B">
            <w:pPr>
              <w:pStyle w:val="15"/>
              <w:jc w:val="center"/>
            </w:pPr>
          </w:p>
        </w:tc>
        <w:tc>
          <w:tcPr>
            <w:tcW w:w="784" w:type="pct"/>
            <w:tcBorders>
              <w:top w:val="nil"/>
              <w:left w:val="nil"/>
              <w:bottom w:val="single" w:color="000000" w:sz="4" w:space="0"/>
              <w:right w:val="single" w:color="000000" w:sz="4" w:space="0"/>
            </w:tcBorders>
            <w:shd w:val="clear"/>
            <w:tcMar>
              <w:top w:w="0" w:type="dxa"/>
              <w:left w:w="105" w:type="dxa"/>
              <w:bottom w:w="0" w:type="dxa"/>
              <w:right w:w="105" w:type="dxa"/>
            </w:tcMar>
            <w:vAlign w:val="top"/>
          </w:tcPr>
          <w:p w14:paraId="2DCAD42F">
            <w:pPr>
              <w:pStyle w:val="15"/>
              <w:jc w:val="center"/>
              <w:rPr>
                <w:rFonts w:hint="eastAsia" w:asciiTheme="minorHAnsi" w:hAnsiTheme="minorHAnsi" w:eastAsiaTheme="minorEastAsia" w:cstheme="minorBidi"/>
                <w:lang w:val="en-US" w:eastAsia="zh-Hans"/>
              </w:rPr>
            </w:pPr>
            <w:r>
              <w:rPr>
                <w:sz w:val="21"/>
              </w:rPr>
              <w:t>清洗、维保（包含2000元及以下配件）</w:t>
            </w:r>
          </w:p>
        </w:tc>
      </w:tr>
      <w:tr w14:paraId="66717A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02988D">
            <w:pPr>
              <w:pStyle w:val="15"/>
              <w:jc w:val="center"/>
              <w:rPr>
                <w:rFonts w:hint="eastAsia" w:eastAsiaTheme="minorEastAsia"/>
                <w:lang w:eastAsia="zh-CN"/>
              </w:rPr>
            </w:pPr>
            <w:r>
              <w:rPr>
                <w:rFonts w:hint="eastAsia"/>
                <w:sz w:val="21"/>
                <w:lang w:val="en-US" w:eastAsia="zh-CN"/>
              </w:rPr>
              <w:t>4</w:t>
            </w:r>
          </w:p>
        </w:tc>
        <w:tc>
          <w:tcPr>
            <w:tcW w:w="898" w:type="pct"/>
            <w:tcBorders>
              <w:top w:val="nil"/>
              <w:left w:val="nil"/>
              <w:bottom w:val="single" w:color="000000" w:sz="4" w:space="0"/>
              <w:right w:val="single" w:color="000000" w:sz="4" w:space="0"/>
            </w:tcBorders>
            <w:tcMar>
              <w:top w:w="0" w:type="dxa"/>
              <w:left w:w="105" w:type="dxa"/>
              <w:bottom w:w="0" w:type="dxa"/>
              <w:right w:w="105" w:type="dxa"/>
            </w:tcMar>
            <w:vAlign w:val="top"/>
          </w:tcPr>
          <w:p w14:paraId="3B6B7B8B">
            <w:pPr>
              <w:pStyle w:val="15"/>
              <w:jc w:val="center"/>
            </w:pPr>
            <w:r>
              <w:rPr>
                <w:sz w:val="21"/>
              </w:rPr>
              <w:t>精密空调维保服务</w:t>
            </w:r>
          </w:p>
        </w:tc>
        <w:tc>
          <w:tcPr>
            <w:tcW w:w="10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6CA0B3">
            <w:pPr>
              <w:pStyle w:val="15"/>
              <w:jc w:val="center"/>
            </w:pPr>
            <w:r>
              <w:rPr>
                <w:rFonts w:hint="eastAsia"/>
                <w:sz w:val="21"/>
                <w:lang w:val="en-US" w:eastAsia="zh-CN"/>
              </w:rPr>
              <w:t>项</w:t>
            </w:r>
          </w:p>
        </w:tc>
        <w:tc>
          <w:tcPr>
            <w:tcW w:w="16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AD9E02">
            <w:pPr>
              <w:pStyle w:val="15"/>
              <w:jc w:val="center"/>
            </w:pPr>
            <w:r>
              <w:rPr>
                <w:rFonts w:hint="eastAsia"/>
                <w:sz w:val="21"/>
                <w:lang w:val="en-US" w:eastAsia="zh-CN"/>
              </w:rPr>
              <w:t>1</w:t>
            </w:r>
          </w:p>
        </w:tc>
        <w:tc>
          <w:tcPr>
            <w:tcW w:w="1438" w:type="pct"/>
            <w:tcBorders>
              <w:top w:val="nil"/>
              <w:left w:val="nil"/>
              <w:bottom w:val="single" w:color="000000" w:sz="4" w:space="0"/>
              <w:right w:val="single" w:color="000000" w:sz="4" w:space="0"/>
            </w:tcBorders>
            <w:tcMar>
              <w:top w:w="0" w:type="dxa"/>
              <w:left w:w="105" w:type="dxa"/>
              <w:bottom w:w="0" w:type="dxa"/>
              <w:right w:w="105" w:type="dxa"/>
            </w:tcMar>
            <w:vAlign w:val="top"/>
          </w:tcPr>
          <w:p w14:paraId="0C8A0432">
            <w:pPr>
              <w:pStyle w:val="15"/>
              <w:jc w:val="center"/>
            </w:pPr>
          </w:p>
        </w:tc>
        <w:tc>
          <w:tcPr>
            <w:tcW w:w="78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0472D1A">
            <w:pPr>
              <w:pStyle w:val="15"/>
              <w:jc w:val="center"/>
              <w:rPr>
                <w:rFonts w:hint="default" w:eastAsiaTheme="minorEastAsia"/>
                <w:lang w:val="en-US" w:eastAsia="zh-CN"/>
              </w:rPr>
            </w:pPr>
            <w:r>
              <w:rPr>
                <w:rFonts w:hint="eastAsia"/>
                <w:lang w:val="en-US" w:eastAsia="zh-CN"/>
              </w:rPr>
              <w:t>全</w:t>
            </w:r>
            <w:r>
              <w:rPr>
                <w:sz w:val="21"/>
              </w:rPr>
              <w:t>保</w:t>
            </w:r>
            <w:r>
              <w:rPr>
                <w:rFonts w:hint="eastAsia"/>
                <w:lang w:val="en-US" w:eastAsia="zh-CN"/>
              </w:rPr>
              <w:t>服务</w:t>
            </w:r>
          </w:p>
        </w:tc>
      </w:tr>
      <w:tr w14:paraId="3B7BFB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8799AC">
            <w:pPr>
              <w:pStyle w:val="15"/>
              <w:jc w:val="center"/>
              <w:rPr>
                <w:rFonts w:hint="eastAsia"/>
                <w:sz w:val="21"/>
                <w:lang w:val="en-US" w:eastAsia="zh-CN"/>
              </w:rPr>
            </w:pPr>
            <w:bookmarkStart w:id="0" w:name="_GoBack" w:colFirst="2" w:colLast="3"/>
            <w:r>
              <w:rPr>
                <w:rFonts w:hint="eastAsia"/>
                <w:sz w:val="21"/>
                <w:lang w:val="en-US" w:eastAsia="zh-CN"/>
              </w:rPr>
              <w:t>5</w:t>
            </w:r>
          </w:p>
        </w:tc>
        <w:tc>
          <w:tcPr>
            <w:tcW w:w="898" w:type="pct"/>
            <w:tcBorders>
              <w:top w:val="nil"/>
              <w:left w:val="nil"/>
              <w:bottom w:val="single" w:color="000000" w:sz="4" w:space="0"/>
              <w:right w:val="single" w:color="000000" w:sz="4" w:space="0"/>
            </w:tcBorders>
            <w:tcMar>
              <w:top w:w="0" w:type="dxa"/>
              <w:left w:w="105" w:type="dxa"/>
              <w:bottom w:w="0" w:type="dxa"/>
              <w:right w:w="105" w:type="dxa"/>
            </w:tcMar>
            <w:vAlign w:val="top"/>
          </w:tcPr>
          <w:p w14:paraId="074BB502">
            <w:pPr>
              <w:pStyle w:val="15"/>
              <w:jc w:val="center"/>
              <w:rPr>
                <w:sz w:val="21"/>
              </w:rPr>
            </w:pPr>
            <w:r>
              <w:rPr>
                <w:sz w:val="21"/>
              </w:rPr>
              <w:t>中央空调机房设备系统运行操作管理巡检</w:t>
            </w:r>
            <w:r>
              <w:rPr>
                <w:rFonts w:hint="eastAsia"/>
                <w:sz w:val="21"/>
                <w:lang w:val="en-US" w:eastAsia="zh-CN"/>
              </w:rPr>
              <w:t>维保</w:t>
            </w:r>
            <w:r>
              <w:rPr>
                <w:sz w:val="21"/>
              </w:rPr>
              <w:t>服务项目</w:t>
            </w:r>
          </w:p>
        </w:tc>
        <w:tc>
          <w:tcPr>
            <w:tcW w:w="10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D9F2B4">
            <w:pPr>
              <w:pStyle w:val="15"/>
              <w:jc w:val="center"/>
              <w:rPr>
                <w:sz w:val="21"/>
              </w:rPr>
            </w:pPr>
            <w:r>
              <w:rPr>
                <w:rFonts w:hint="eastAsia"/>
                <w:sz w:val="21"/>
                <w:lang w:val="en-US" w:eastAsia="zh-CN"/>
              </w:rPr>
              <w:t>项</w:t>
            </w:r>
          </w:p>
        </w:tc>
        <w:tc>
          <w:tcPr>
            <w:tcW w:w="168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DDF744">
            <w:pPr>
              <w:pStyle w:val="15"/>
              <w:jc w:val="center"/>
              <w:rPr>
                <w:sz w:val="21"/>
              </w:rPr>
            </w:pPr>
            <w:r>
              <w:rPr>
                <w:rFonts w:hint="eastAsia"/>
                <w:sz w:val="21"/>
                <w:lang w:val="en-US" w:eastAsia="zh-CN"/>
              </w:rPr>
              <w:t>1</w:t>
            </w:r>
          </w:p>
        </w:tc>
        <w:tc>
          <w:tcPr>
            <w:tcW w:w="1438" w:type="pct"/>
            <w:tcBorders>
              <w:top w:val="nil"/>
              <w:left w:val="nil"/>
              <w:bottom w:val="single" w:color="000000" w:sz="4" w:space="0"/>
              <w:right w:val="single" w:color="000000" w:sz="4" w:space="0"/>
            </w:tcBorders>
            <w:tcMar>
              <w:top w:w="0" w:type="dxa"/>
              <w:left w:w="105" w:type="dxa"/>
              <w:bottom w:w="0" w:type="dxa"/>
              <w:right w:w="105" w:type="dxa"/>
            </w:tcMar>
            <w:vAlign w:val="top"/>
          </w:tcPr>
          <w:p w14:paraId="4822D241">
            <w:pPr>
              <w:pStyle w:val="15"/>
              <w:jc w:val="center"/>
            </w:pPr>
          </w:p>
        </w:tc>
        <w:tc>
          <w:tcPr>
            <w:tcW w:w="784" w:type="pct"/>
            <w:tcBorders>
              <w:top w:val="nil"/>
              <w:left w:val="nil"/>
              <w:bottom w:val="single" w:color="000000" w:sz="4" w:space="0"/>
              <w:right w:val="single" w:color="000000" w:sz="4" w:space="0"/>
            </w:tcBorders>
            <w:tcMar>
              <w:top w:w="0" w:type="dxa"/>
              <w:left w:w="105" w:type="dxa"/>
              <w:bottom w:w="0" w:type="dxa"/>
              <w:right w:w="105" w:type="dxa"/>
            </w:tcMar>
            <w:vAlign w:val="top"/>
          </w:tcPr>
          <w:p w14:paraId="2C44CFE1">
            <w:pPr>
              <w:pStyle w:val="15"/>
              <w:jc w:val="center"/>
              <w:rPr>
                <w:rFonts w:hint="eastAsia"/>
                <w:lang w:val="en-US" w:eastAsia="zh-CN"/>
              </w:rPr>
            </w:pPr>
            <w:r>
              <w:rPr>
                <w:sz w:val="21"/>
              </w:rPr>
              <w:t>清洗、维保（包含2000元及以下配件）</w:t>
            </w:r>
          </w:p>
        </w:tc>
      </w:tr>
      <w:bookmarkEnd w:id="0"/>
      <w:tr w14:paraId="4ED54D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457307">
            <w:pPr>
              <w:pStyle w:val="15"/>
              <w:jc w:val="center"/>
              <w:rPr>
                <w:rFonts w:hint="eastAsia" w:eastAsiaTheme="minorEastAsia"/>
                <w:lang w:eastAsia="zh-CN"/>
              </w:rPr>
            </w:pPr>
            <w:r>
              <w:rPr>
                <w:rFonts w:hint="eastAsia"/>
                <w:sz w:val="21"/>
                <w:lang w:val="en-US" w:eastAsia="zh-CN"/>
              </w:rPr>
              <w:t>6</w:t>
            </w:r>
          </w:p>
        </w:tc>
        <w:tc>
          <w:tcPr>
            <w:tcW w:w="898" w:type="pct"/>
            <w:tcBorders>
              <w:top w:val="nil"/>
              <w:left w:val="nil"/>
              <w:bottom w:val="single" w:color="000000" w:sz="4" w:space="0"/>
              <w:right w:val="single" w:color="000000" w:sz="4" w:space="0"/>
            </w:tcBorders>
            <w:tcMar>
              <w:top w:w="0" w:type="dxa"/>
              <w:left w:w="105" w:type="dxa"/>
              <w:bottom w:w="0" w:type="dxa"/>
              <w:right w:w="105" w:type="dxa"/>
            </w:tcMar>
            <w:vAlign w:val="top"/>
          </w:tcPr>
          <w:p w14:paraId="583790EA">
            <w:pPr>
              <w:pStyle w:val="15"/>
              <w:jc w:val="center"/>
            </w:pPr>
            <w:r>
              <w:rPr>
                <w:sz w:val="21"/>
              </w:rPr>
              <w:t>中央空调水质处理</w:t>
            </w:r>
          </w:p>
        </w:tc>
        <w:tc>
          <w:tcPr>
            <w:tcW w:w="56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99D2C35">
            <w:pPr>
              <w:pStyle w:val="15"/>
              <w:jc w:val="center"/>
            </w:pPr>
            <w:r>
              <w:rPr>
                <w:sz w:val="21"/>
              </w:rPr>
              <w:t>项</w:t>
            </w:r>
          </w:p>
        </w:tc>
        <w:tc>
          <w:tcPr>
            <w:tcW w:w="916" w:type="pct"/>
            <w:tcBorders>
              <w:top w:val="nil"/>
              <w:left w:val="nil"/>
              <w:bottom w:val="single" w:color="000000" w:sz="4" w:space="0"/>
              <w:right w:val="single" w:color="000000" w:sz="4" w:space="0"/>
            </w:tcBorders>
            <w:tcMar>
              <w:top w:w="0" w:type="dxa"/>
              <w:left w:w="105" w:type="dxa"/>
              <w:bottom w:w="0" w:type="dxa"/>
              <w:right w:w="105" w:type="dxa"/>
            </w:tcMar>
            <w:vAlign w:val="top"/>
          </w:tcPr>
          <w:p w14:paraId="59285F67">
            <w:pPr>
              <w:pStyle w:val="15"/>
              <w:jc w:val="center"/>
            </w:pPr>
            <w:r>
              <w:rPr>
                <w:sz w:val="21"/>
              </w:rPr>
              <w:t>1</w:t>
            </w:r>
          </w:p>
        </w:tc>
        <w:tc>
          <w:tcPr>
            <w:tcW w:w="1438" w:type="pct"/>
            <w:tcBorders>
              <w:top w:val="nil"/>
              <w:left w:val="nil"/>
              <w:bottom w:val="single" w:color="000000" w:sz="4" w:space="0"/>
              <w:right w:val="single" w:color="000000" w:sz="4" w:space="0"/>
            </w:tcBorders>
            <w:tcMar>
              <w:top w:w="0" w:type="dxa"/>
              <w:left w:w="105" w:type="dxa"/>
              <w:bottom w:w="0" w:type="dxa"/>
              <w:right w:w="105" w:type="dxa"/>
            </w:tcMar>
            <w:vAlign w:val="top"/>
          </w:tcPr>
          <w:p w14:paraId="77EA96CC">
            <w:pPr>
              <w:pStyle w:val="15"/>
              <w:jc w:val="center"/>
            </w:pPr>
          </w:p>
        </w:tc>
        <w:tc>
          <w:tcPr>
            <w:tcW w:w="78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4897967">
            <w:pPr>
              <w:pStyle w:val="15"/>
              <w:jc w:val="center"/>
              <w:rPr>
                <w:rFonts w:hint="default" w:eastAsiaTheme="minorEastAsia"/>
                <w:lang w:val="en-US" w:eastAsia="zh-CN"/>
              </w:rPr>
            </w:pPr>
            <w:r>
              <w:rPr>
                <w:rFonts w:hint="eastAsia"/>
                <w:lang w:val="en-US" w:eastAsia="zh-CN"/>
              </w:rPr>
              <w:t>全</w:t>
            </w:r>
            <w:r>
              <w:rPr>
                <w:sz w:val="21"/>
              </w:rPr>
              <w:t>保</w:t>
            </w:r>
            <w:r>
              <w:rPr>
                <w:rFonts w:hint="eastAsia"/>
                <w:lang w:val="en-US" w:eastAsia="zh-CN"/>
              </w:rPr>
              <w:t>服务</w:t>
            </w:r>
          </w:p>
        </w:tc>
      </w:tr>
      <w:tr w14:paraId="4E21E4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D5A770">
            <w:pPr>
              <w:pStyle w:val="15"/>
              <w:jc w:val="center"/>
              <w:rPr>
                <w:rFonts w:hint="eastAsia" w:eastAsiaTheme="minorEastAsia"/>
                <w:lang w:eastAsia="zh-CN"/>
              </w:rPr>
            </w:pPr>
            <w:r>
              <w:rPr>
                <w:rFonts w:hint="eastAsia"/>
                <w:b/>
                <w:sz w:val="21"/>
                <w:lang w:val="en-US" w:eastAsia="zh-CN"/>
              </w:rPr>
              <w:t>7</w:t>
            </w:r>
          </w:p>
        </w:tc>
        <w:tc>
          <w:tcPr>
            <w:tcW w:w="2381" w:type="pct"/>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05C447E1">
            <w:pPr>
              <w:pStyle w:val="15"/>
              <w:jc w:val="left"/>
            </w:pPr>
            <w:r>
              <w:rPr>
                <w:b/>
                <w:sz w:val="21"/>
              </w:rPr>
              <w:t>年度总价（元）</w:t>
            </w:r>
          </w:p>
        </w:tc>
        <w:tc>
          <w:tcPr>
            <w:tcW w:w="222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9F4953C">
            <w:pPr>
              <w:pStyle w:val="15"/>
              <w:jc w:val="left"/>
              <w:rPr>
                <w:b/>
                <w:sz w:val="21"/>
              </w:rPr>
            </w:pPr>
          </w:p>
        </w:tc>
      </w:tr>
      <w:tr w14:paraId="0A97C5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B07A14">
            <w:pPr>
              <w:pStyle w:val="15"/>
              <w:jc w:val="center"/>
              <w:rPr>
                <w:rFonts w:hint="eastAsia" w:eastAsiaTheme="minorEastAsia"/>
                <w:lang w:eastAsia="zh-CN"/>
              </w:rPr>
            </w:pPr>
            <w:r>
              <w:rPr>
                <w:rFonts w:hint="eastAsia"/>
                <w:b/>
                <w:sz w:val="21"/>
                <w:lang w:val="en-US" w:eastAsia="zh-CN"/>
              </w:rPr>
              <w:t>8</w:t>
            </w:r>
          </w:p>
        </w:tc>
        <w:tc>
          <w:tcPr>
            <w:tcW w:w="2381" w:type="pct"/>
            <w:gridSpan w:val="3"/>
            <w:tcBorders>
              <w:top w:val="nil"/>
              <w:left w:val="nil"/>
              <w:bottom w:val="single" w:color="000000" w:sz="4" w:space="0"/>
              <w:right w:val="single" w:color="000000" w:sz="4" w:space="0"/>
            </w:tcBorders>
            <w:tcMar>
              <w:top w:w="0" w:type="dxa"/>
              <w:left w:w="105" w:type="dxa"/>
              <w:bottom w:w="0" w:type="dxa"/>
              <w:right w:w="105" w:type="dxa"/>
            </w:tcMar>
            <w:vAlign w:val="top"/>
          </w:tcPr>
          <w:p w14:paraId="1743CAB6">
            <w:pPr>
              <w:pStyle w:val="15"/>
              <w:jc w:val="left"/>
            </w:pPr>
            <w:r>
              <w:rPr>
                <w:b/>
                <w:sz w:val="21"/>
              </w:rPr>
              <w:t>两年维保总价（元）</w:t>
            </w:r>
          </w:p>
        </w:tc>
        <w:tc>
          <w:tcPr>
            <w:tcW w:w="2223" w:type="pct"/>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64C0FEA">
            <w:pPr>
              <w:pStyle w:val="15"/>
              <w:jc w:val="left"/>
              <w:rPr>
                <w:b/>
                <w:sz w:val="21"/>
              </w:rPr>
            </w:pPr>
          </w:p>
        </w:tc>
      </w:tr>
    </w:tbl>
    <w:p w14:paraId="769046D4">
      <w:pPr>
        <w:widowControl w:val="0"/>
        <w:numPr>
          <w:ilvl w:val="0"/>
          <w:numId w:val="0"/>
        </w:numPr>
        <w:jc w:val="both"/>
        <w:rPr>
          <w:rFonts w:hint="eastAsia"/>
          <w:b w:val="0"/>
          <w:bCs/>
          <w:color w:val="auto"/>
          <w:sz w:val="24"/>
          <w:szCs w:val="24"/>
          <w:highlight w:val="none"/>
        </w:rPr>
      </w:pPr>
    </w:p>
    <w:p w14:paraId="3AC8920D">
      <w:pPr>
        <w:numPr>
          <w:ilvl w:val="0"/>
          <w:numId w:val="0"/>
        </w:numPr>
        <w:rPr>
          <w:rFonts w:hint="default" w:ascii="宋体" w:hAnsi="宋体" w:eastAsia="宋体" w:cs="宋体"/>
          <w:color w:val="auto"/>
          <w:sz w:val="24"/>
          <w:highlight w:val="none"/>
          <w:lang w:val="en-US" w:eastAsia="zh-CN"/>
        </w:rPr>
      </w:pPr>
    </w:p>
    <w:p w14:paraId="25ED49D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注：1.供应商须按要求填写所有信息，不得随意更改本表格式。</w:t>
      </w:r>
    </w:p>
    <w:p w14:paraId="1B1B7D46">
      <w:pPr>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报价要求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总价包干</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报价应包含正常开展本项目招标范围内所有工作所需的一切含税费用，具体包括但不限于以下内容：拟投入本项目的所有工作人员的工资、管理费、营运管理费、税金、劳保、办公、社保</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工具</w:t>
      </w:r>
      <w:r>
        <w:rPr>
          <w:rFonts w:hint="eastAsia" w:ascii="宋体" w:hAnsi="宋体" w:eastAsia="宋体" w:cs="宋体"/>
          <w:color w:val="auto"/>
          <w:highlight w:val="none"/>
        </w:rPr>
        <w:t>及其它的所有费用。</w:t>
      </w:r>
    </w:p>
    <w:p w14:paraId="29CEC46C">
      <w:pPr>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3.供应商报价以经加盖公章后调研报价表为准。</w:t>
      </w:r>
    </w:p>
    <w:p w14:paraId="3B3C7B5F">
      <w:pPr>
        <w:tabs>
          <w:tab w:val="left" w:pos="7740"/>
        </w:tabs>
        <w:adjustRightInd w:val="0"/>
        <w:snapToGrid w:val="0"/>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供应商名称（加盖公章）：</w:t>
      </w:r>
    </w:p>
    <w:p w14:paraId="19DFBF75">
      <w:pPr>
        <w:tabs>
          <w:tab w:val="left" w:pos="7740"/>
        </w:tabs>
        <w:jc w:val="center"/>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                                                       日期：      年   月   日</w:t>
      </w:r>
    </w:p>
    <w:sectPr>
      <w:pgSz w:w="11906" w:h="16838"/>
      <w:pgMar w:top="1157" w:right="1463"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NjY0YTY4Y2U4NDg0M2E4MWJkOTVlNDc3MjU2MGYifQ=="/>
  </w:docVars>
  <w:rsids>
    <w:rsidRoot w:val="73F54553"/>
    <w:rsid w:val="00050FE4"/>
    <w:rsid w:val="00052634"/>
    <w:rsid w:val="00060C3D"/>
    <w:rsid w:val="000959C7"/>
    <w:rsid w:val="000C559F"/>
    <w:rsid w:val="00134998"/>
    <w:rsid w:val="00153817"/>
    <w:rsid w:val="001B1226"/>
    <w:rsid w:val="001B2252"/>
    <w:rsid w:val="001B4104"/>
    <w:rsid w:val="001E749E"/>
    <w:rsid w:val="001F50D2"/>
    <w:rsid w:val="00213017"/>
    <w:rsid w:val="002252DB"/>
    <w:rsid w:val="00253C16"/>
    <w:rsid w:val="002639A0"/>
    <w:rsid w:val="00277A64"/>
    <w:rsid w:val="002C66AB"/>
    <w:rsid w:val="002F6F3B"/>
    <w:rsid w:val="00325C1A"/>
    <w:rsid w:val="003432FC"/>
    <w:rsid w:val="003522CA"/>
    <w:rsid w:val="003616FE"/>
    <w:rsid w:val="0037407D"/>
    <w:rsid w:val="003B0A50"/>
    <w:rsid w:val="003B5119"/>
    <w:rsid w:val="003E141C"/>
    <w:rsid w:val="00414E27"/>
    <w:rsid w:val="00423280"/>
    <w:rsid w:val="00440F7E"/>
    <w:rsid w:val="004A07C9"/>
    <w:rsid w:val="004E6A20"/>
    <w:rsid w:val="005502EB"/>
    <w:rsid w:val="005B6B01"/>
    <w:rsid w:val="005E631B"/>
    <w:rsid w:val="00672DD3"/>
    <w:rsid w:val="00680A3D"/>
    <w:rsid w:val="006A2B12"/>
    <w:rsid w:val="00721018"/>
    <w:rsid w:val="007226FC"/>
    <w:rsid w:val="00722C32"/>
    <w:rsid w:val="00741D55"/>
    <w:rsid w:val="0075360D"/>
    <w:rsid w:val="00770A50"/>
    <w:rsid w:val="0078001E"/>
    <w:rsid w:val="0078446E"/>
    <w:rsid w:val="007B6211"/>
    <w:rsid w:val="007C7CC8"/>
    <w:rsid w:val="007E65B1"/>
    <w:rsid w:val="007F3E28"/>
    <w:rsid w:val="008169EA"/>
    <w:rsid w:val="00834FEF"/>
    <w:rsid w:val="00863AB8"/>
    <w:rsid w:val="00883E3E"/>
    <w:rsid w:val="008A7F9C"/>
    <w:rsid w:val="008E1E0D"/>
    <w:rsid w:val="0095263B"/>
    <w:rsid w:val="00953413"/>
    <w:rsid w:val="00971CE7"/>
    <w:rsid w:val="00986329"/>
    <w:rsid w:val="009C0093"/>
    <w:rsid w:val="009C54F4"/>
    <w:rsid w:val="009E4A86"/>
    <w:rsid w:val="009E51E0"/>
    <w:rsid w:val="00A8064B"/>
    <w:rsid w:val="00A906C9"/>
    <w:rsid w:val="00AD4D1B"/>
    <w:rsid w:val="00AE0AF4"/>
    <w:rsid w:val="00B52FAD"/>
    <w:rsid w:val="00B66ECF"/>
    <w:rsid w:val="00B8421A"/>
    <w:rsid w:val="00BA6A25"/>
    <w:rsid w:val="00C07F5F"/>
    <w:rsid w:val="00C212B8"/>
    <w:rsid w:val="00C45972"/>
    <w:rsid w:val="00C72949"/>
    <w:rsid w:val="00C84C9D"/>
    <w:rsid w:val="00C9229A"/>
    <w:rsid w:val="00CF3F08"/>
    <w:rsid w:val="00CF5EF2"/>
    <w:rsid w:val="00D265BC"/>
    <w:rsid w:val="00D27A2D"/>
    <w:rsid w:val="00D34482"/>
    <w:rsid w:val="00D43710"/>
    <w:rsid w:val="00D55F28"/>
    <w:rsid w:val="00D64F54"/>
    <w:rsid w:val="00D80963"/>
    <w:rsid w:val="00D97EA1"/>
    <w:rsid w:val="00DB6597"/>
    <w:rsid w:val="00E00D65"/>
    <w:rsid w:val="00E1459E"/>
    <w:rsid w:val="00E162AD"/>
    <w:rsid w:val="00E4104C"/>
    <w:rsid w:val="00E46AA7"/>
    <w:rsid w:val="00E61FFE"/>
    <w:rsid w:val="00E9138E"/>
    <w:rsid w:val="00EA0948"/>
    <w:rsid w:val="00EF6FFC"/>
    <w:rsid w:val="00F135E7"/>
    <w:rsid w:val="00F31309"/>
    <w:rsid w:val="00F70AE4"/>
    <w:rsid w:val="00F9181D"/>
    <w:rsid w:val="00F95EB4"/>
    <w:rsid w:val="00FC5D7C"/>
    <w:rsid w:val="01B4520B"/>
    <w:rsid w:val="02827239"/>
    <w:rsid w:val="03E35FB0"/>
    <w:rsid w:val="049358A0"/>
    <w:rsid w:val="06B233E5"/>
    <w:rsid w:val="07D96066"/>
    <w:rsid w:val="08BF40AC"/>
    <w:rsid w:val="0985320D"/>
    <w:rsid w:val="099953E8"/>
    <w:rsid w:val="09D87C1F"/>
    <w:rsid w:val="0B71032C"/>
    <w:rsid w:val="0CC371B3"/>
    <w:rsid w:val="0D157F19"/>
    <w:rsid w:val="0E4B14BC"/>
    <w:rsid w:val="0F1363C6"/>
    <w:rsid w:val="0FF25039"/>
    <w:rsid w:val="1AFC2414"/>
    <w:rsid w:val="1E1A73B6"/>
    <w:rsid w:val="21025564"/>
    <w:rsid w:val="2452597D"/>
    <w:rsid w:val="27125B34"/>
    <w:rsid w:val="27160EE4"/>
    <w:rsid w:val="2F655AE5"/>
    <w:rsid w:val="30DE1EB7"/>
    <w:rsid w:val="31E72E91"/>
    <w:rsid w:val="340F07A1"/>
    <w:rsid w:val="3415049C"/>
    <w:rsid w:val="343341A9"/>
    <w:rsid w:val="355A0B35"/>
    <w:rsid w:val="36C35C10"/>
    <w:rsid w:val="38394ECF"/>
    <w:rsid w:val="39963CC8"/>
    <w:rsid w:val="3B7C3ADE"/>
    <w:rsid w:val="3BD66A3C"/>
    <w:rsid w:val="3CB2620D"/>
    <w:rsid w:val="3CBE7BFC"/>
    <w:rsid w:val="40EA433E"/>
    <w:rsid w:val="41676AB4"/>
    <w:rsid w:val="42255314"/>
    <w:rsid w:val="4320516C"/>
    <w:rsid w:val="48811A99"/>
    <w:rsid w:val="48BC69DA"/>
    <w:rsid w:val="4DB11E7B"/>
    <w:rsid w:val="4E5A45A8"/>
    <w:rsid w:val="4ED60DD5"/>
    <w:rsid w:val="4F0869AA"/>
    <w:rsid w:val="4FBC0251"/>
    <w:rsid w:val="513B13C3"/>
    <w:rsid w:val="53E6380F"/>
    <w:rsid w:val="56276C8A"/>
    <w:rsid w:val="5915699E"/>
    <w:rsid w:val="59EC5950"/>
    <w:rsid w:val="5DD760FF"/>
    <w:rsid w:val="615718FE"/>
    <w:rsid w:val="62A11E32"/>
    <w:rsid w:val="634E5635"/>
    <w:rsid w:val="63DB67AA"/>
    <w:rsid w:val="654A314B"/>
    <w:rsid w:val="68D91796"/>
    <w:rsid w:val="6B862EFC"/>
    <w:rsid w:val="6FF805B3"/>
    <w:rsid w:val="72F338B1"/>
    <w:rsid w:val="73F54553"/>
    <w:rsid w:val="755154F9"/>
    <w:rsid w:val="782033BC"/>
    <w:rsid w:val="78C22246"/>
    <w:rsid w:val="7B191EC6"/>
    <w:rsid w:val="7D252EA9"/>
    <w:rsid w:val="7DD96BF3"/>
    <w:rsid w:val="7F6C6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autoSpaceDE w:val="0"/>
      <w:autoSpaceDN w:val="0"/>
      <w:adjustRightInd w:val="0"/>
      <w:spacing w:before="360" w:after="260" w:line="360" w:lineRule="auto"/>
      <w:jc w:val="left"/>
      <w:textAlignment w:val="baseline"/>
      <w:outlineLvl w:val="2"/>
    </w:pPr>
    <w:rPr>
      <w:rFonts w:ascii="宋体" w:hAnsi="Arial" w:eastAsia="宋体" w:cs="Times New Roman"/>
      <w:b/>
      <w:sz w:val="28"/>
      <w:szCs w:val="20"/>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szCs w:val="21"/>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customStyle="1" w:styleId="9">
    <w:name w:val="正文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
    <w:name w:val="font21"/>
    <w:basedOn w:val="8"/>
    <w:autoRedefine/>
    <w:qFormat/>
    <w:uiPriority w:val="0"/>
    <w:rPr>
      <w:rFonts w:hint="eastAsia" w:ascii="宋体" w:hAnsi="宋体" w:eastAsia="宋体" w:cs="宋体"/>
      <w:color w:val="000000"/>
      <w:sz w:val="21"/>
      <w:szCs w:val="21"/>
      <w:u w:val="none"/>
    </w:rPr>
  </w:style>
  <w:style w:type="character" w:customStyle="1" w:styleId="11">
    <w:name w:val="页眉 字符"/>
    <w:basedOn w:val="8"/>
    <w:link w:val="5"/>
    <w:autoRedefine/>
    <w:qFormat/>
    <w:uiPriority w:val="0"/>
    <w:rPr>
      <w:rFonts w:asciiTheme="minorHAnsi" w:hAnsiTheme="minorHAnsi" w:eastAsiaTheme="minorEastAsia" w:cstheme="minorBidi"/>
      <w:kern w:val="2"/>
      <w:sz w:val="18"/>
      <w:szCs w:val="18"/>
    </w:rPr>
  </w:style>
  <w:style w:type="character" w:customStyle="1" w:styleId="12">
    <w:name w:val="页脚 字符"/>
    <w:basedOn w:val="8"/>
    <w:link w:val="4"/>
    <w:autoRedefine/>
    <w:qFormat/>
    <w:uiPriority w:val="0"/>
    <w:rPr>
      <w:rFonts w:asciiTheme="minorHAnsi" w:hAnsiTheme="minorHAnsi" w:eastAsiaTheme="minorEastAsia" w:cstheme="minorBidi"/>
      <w:kern w:val="2"/>
      <w:sz w:val="18"/>
      <w:szCs w:val="18"/>
    </w:rPr>
  </w:style>
  <w:style w:type="paragraph" w:customStyle="1" w:styleId="13">
    <w:name w:val="表格文字"/>
    <w:basedOn w:val="1"/>
    <w:qFormat/>
    <w:uiPriority w:val="0"/>
    <w:pPr>
      <w:spacing w:line="240" w:lineRule="auto"/>
    </w:pPr>
    <w:rPr>
      <w:spacing w:val="10"/>
    </w:rPr>
  </w:style>
  <w:style w:type="character" w:customStyle="1" w:styleId="14">
    <w:name w:val="font11"/>
    <w:basedOn w:val="8"/>
    <w:qFormat/>
    <w:uiPriority w:val="0"/>
    <w:rPr>
      <w:rFonts w:ascii="宋体" w:hAnsi="宋体" w:eastAsia="宋体" w:cs="宋体"/>
      <w:color w:val="000000"/>
      <w:sz w:val="22"/>
      <w:szCs w:val="22"/>
      <w:u w:val="none"/>
    </w:rPr>
  </w:style>
  <w:style w:type="paragraph" w:customStyle="1" w:styleId="1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342</Words>
  <Characters>345</Characters>
  <Lines>2</Lines>
  <Paragraphs>1</Paragraphs>
  <TotalTime>2</TotalTime>
  <ScaleCrop>false</ScaleCrop>
  <LinksUpToDate>false</LinksUpToDate>
  <CharactersWithSpaces>421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2021-04-08T07:25:00Z</dcterms:created>
  <dc:creator>黄忠</dc:creator>
  <cp:lastModifiedBy>健超</cp:lastModifiedBy>
  <cp:lastPrinted>2024-04-03T01:28:00Z</cp:lastPrinted>
  <dcterms:modified xsi:type="dcterms:W3CDTF">2024-12-20T08:36:14Z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795C7AA1E09543CB9C5DC775E653C979_13</vt:lpwstr>
  </property>
</Properties>
</file>